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E5747" w14:textId="77777777" w:rsidR="00FB65C1" w:rsidRDefault="00FB65C1" w:rsidP="00FB65C1">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14:paraId="5DDE5748" w14:textId="77777777" w:rsidR="00FB65C1" w:rsidRDefault="00FB65C1" w:rsidP="00FB65C1">
      <w:pPr>
        <w:pStyle w:val="Title-Major"/>
        <w:ind w:left="0"/>
        <w:jc w:val="center"/>
        <w:rPr>
          <w:b/>
        </w:rPr>
      </w:pPr>
    </w:p>
    <w:p w14:paraId="5DDE5749" w14:textId="77777777" w:rsidR="00FB65C1" w:rsidRPr="004C545F" w:rsidRDefault="00420D74" w:rsidP="00BE0454">
      <w:pPr>
        <w:pStyle w:val="Title-Major"/>
        <w:ind w:left="0"/>
        <w:jc w:val="center"/>
        <w:rPr>
          <w:b/>
          <w:color w:val="215868"/>
        </w:rPr>
      </w:pPr>
      <w:r>
        <w:rPr>
          <w:b/>
          <w:color w:val="215868"/>
        </w:rPr>
        <w:t>C2M</w:t>
      </w:r>
      <w:r w:rsidR="00BE0454">
        <w:rPr>
          <w:b/>
          <w:color w:val="215868"/>
        </w:rPr>
        <w:t>.</w:t>
      </w:r>
      <w:r w:rsidR="00741F08">
        <w:rPr>
          <w:b/>
          <w:color w:val="215868"/>
        </w:rPr>
        <w:t xml:space="preserve">CCB </w:t>
      </w:r>
      <w:r w:rsidR="00BE0454">
        <w:rPr>
          <w:b/>
          <w:color w:val="215868"/>
        </w:rPr>
        <w:t>v</w:t>
      </w:r>
      <w:r w:rsidR="00FB65C1" w:rsidRPr="004C545F">
        <w:rPr>
          <w:b/>
          <w:color w:val="215868"/>
        </w:rPr>
        <w:t>2.</w:t>
      </w:r>
      <w:r>
        <w:rPr>
          <w:b/>
          <w:color w:val="215868"/>
        </w:rPr>
        <w:t>6</w:t>
      </w:r>
    </w:p>
    <w:p w14:paraId="5DDE574A" w14:textId="77777777" w:rsidR="00FB65C1" w:rsidRPr="004C545F" w:rsidRDefault="00FB65C1" w:rsidP="00FB65C1">
      <w:pPr>
        <w:pStyle w:val="BodyText"/>
        <w:jc w:val="center"/>
        <w:rPr>
          <w:color w:val="215868"/>
        </w:rPr>
      </w:pPr>
    </w:p>
    <w:p w14:paraId="5DDE574B" w14:textId="77777777" w:rsidR="00FB65C1" w:rsidRPr="004C545F" w:rsidRDefault="00FB65C1" w:rsidP="00FB65C1">
      <w:pPr>
        <w:jc w:val="center"/>
        <w:rPr>
          <w:b/>
          <w:color w:val="215868"/>
          <w:sz w:val="44"/>
          <w:szCs w:val="44"/>
        </w:rPr>
      </w:pPr>
      <w:r w:rsidRPr="004C545F">
        <w:rPr>
          <w:b/>
          <w:color w:val="215868"/>
          <w:sz w:val="44"/>
          <w:szCs w:val="44"/>
        </w:rPr>
        <w:t xml:space="preserve">3.3.2.4 </w:t>
      </w:r>
      <w:bookmarkStart w:id="8" w:name="OLE_LINK1"/>
      <w:r w:rsidR="00A32AD5" w:rsidRPr="004C545F">
        <w:rPr>
          <w:b/>
          <w:color w:val="215868"/>
          <w:sz w:val="44"/>
          <w:szCs w:val="44"/>
        </w:rPr>
        <w:t>Stop Non-</w:t>
      </w:r>
      <w:r w:rsidRPr="004C545F">
        <w:rPr>
          <w:b/>
          <w:color w:val="215868"/>
          <w:sz w:val="44"/>
          <w:szCs w:val="44"/>
        </w:rPr>
        <w:t>Premise Based Service</w:t>
      </w:r>
      <w:bookmarkEnd w:id="8"/>
    </w:p>
    <w:p w14:paraId="5DDE574C" w14:textId="77777777" w:rsidR="00FB65C1" w:rsidRDefault="00FB65C1" w:rsidP="00FB65C1">
      <w:pPr>
        <w:jc w:val="center"/>
        <w:rPr>
          <w:b/>
          <w:sz w:val="44"/>
          <w:szCs w:val="44"/>
        </w:rPr>
      </w:pPr>
    </w:p>
    <w:p w14:paraId="5DDE574D" w14:textId="77777777" w:rsidR="00FB65C1" w:rsidRDefault="00FB65C1" w:rsidP="00FB65C1">
      <w:pPr>
        <w:pStyle w:val="BodyText"/>
      </w:pPr>
    </w:p>
    <w:p w14:paraId="5DDE574E" w14:textId="77777777" w:rsidR="00FB65C1" w:rsidRDefault="00FB65C1" w:rsidP="00FB65C1">
      <w:pPr>
        <w:pStyle w:val="BodyText"/>
      </w:pPr>
    </w:p>
    <w:p w14:paraId="5DDE574F" w14:textId="77777777" w:rsidR="00FB65C1" w:rsidRDefault="00FB65C1" w:rsidP="00FB65C1">
      <w:pPr>
        <w:pStyle w:val="BodyText"/>
      </w:pPr>
    </w:p>
    <w:p w14:paraId="5DDE5750" w14:textId="77777777" w:rsidR="00FB65C1" w:rsidRDefault="00FB65C1" w:rsidP="00FB65C1">
      <w:pPr>
        <w:pStyle w:val="BodyText"/>
      </w:pPr>
    </w:p>
    <w:p w14:paraId="5DDE5751" w14:textId="77777777" w:rsidR="00FB65C1" w:rsidRDefault="00FB65C1" w:rsidP="00FB65C1">
      <w:pPr>
        <w:pStyle w:val="BodyText"/>
        <w:tabs>
          <w:tab w:val="left" w:pos="4320"/>
        </w:tabs>
        <w:spacing w:after="0"/>
      </w:pPr>
      <w:r>
        <w:t xml:space="preserve"> </w:t>
      </w:r>
    </w:p>
    <w:p w14:paraId="5DDE5752" w14:textId="77777777" w:rsidR="00FB65C1" w:rsidRDefault="00420D74" w:rsidP="00FB65C1">
      <w:pPr>
        <w:pStyle w:val="BodyText"/>
        <w:tabs>
          <w:tab w:val="left" w:pos="4320"/>
        </w:tabs>
        <w:spacing w:after="0"/>
      </w:pPr>
      <w:r>
        <w:t>Creation Date:</w:t>
      </w:r>
      <w:r>
        <w:tab/>
        <w:t>July 18, 2017</w:t>
      </w:r>
    </w:p>
    <w:p w14:paraId="5DDE5753" w14:textId="477BFB7E" w:rsidR="00FB65C1" w:rsidRDefault="00FB65C1" w:rsidP="00FB65C1">
      <w:pPr>
        <w:pStyle w:val="BodyText"/>
        <w:tabs>
          <w:tab w:val="left" w:pos="4320"/>
        </w:tabs>
        <w:spacing w:after="0"/>
      </w:pPr>
      <w:r>
        <w:t>Last Updated:</w:t>
      </w:r>
      <w:r w:rsidR="004C545F">
        <w:tab/>
      </w:r>
      <w:r w:rsidR="00933DF6">
        <w:fldChar w:fldCharType="begin"/>
      </w:r>
      <w:r w:rsidR="00933DF6">
        <w:instrText xml:space="preserve"> DATE \@ "MMMM d, yyyy" </w:instrText>
      </w:r>
      <w:r w:rsidR="00933DF6">
        <w:fldChar w:fldCharType="separate"/>
      </w:r>
      <w:r w:rsidR="00A92205">
        <w:rPr>
          <w:noProof/>
        </w:rPr>
        <w:t>December 25, 2017</w:t>
      </w:r>
      <w:r w:rsidR="00933DF6">
        <w:fldChar w:fldCharType="end"/>
      </w:r>
    </w:p>
    <w:p w14:paraId="5DDE5754" w14:textId="77777777" w:rsidR="00FB65C1" w:rsidRDefault="00FB65C1" w:rsidP="00FB65C1">
      <w:pPr>
        <w:pStyle w:val="Note"/>
        <w:numPr>
          <w:ilvl w:val="0"/>
          <w:numId w:val="26"/>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DDE5755" w14:textId="77777777" w:rsidR="00FB65C1" w:rsidRDefault="00FB65C1" w:rsidP="00FB65C1">
      <w:pPr>
        <w:pStyle w:val="BodyText"/>
        <w:tabs>
          <w:tab w:val="left" w:pos="4320"/>
        </w:tabs>
        <w:spacing w:after="0"/>
      </w:pPr>
    </w:p>
    <w:p w14:paraId="5DDE5756" w14:textId="77777777" w:rsidR="00FB65C1" w:rsidRDefault="00FB65C1" w:rsidP="00FB65C1">
      <w:pPr>
        <w:pStyle w:val="Note"/>
        <w:numPr>
          <w:ilvl w:val="0"/>
          <w:numId w:val="28"/>
        </w:numPr>
      </w:pPr>
      <w:r>
        <w:t>To add additional approval lines, press [Tab] from the last cell in the table above.</w:t>
      </w:r>
    </w:p>
    <w:p w14:paraId="5DDE5757" w14:textId="77777777" w:rsidR="00FB65C1" w:rsidRDefault="00FB65C1" w:rsidP="00FB65C1">
      <w:pPr>
        <w:autoSpaceDE w:val="0"/>
        <w:autoSpaceDN w:val="0"/>
        <w:jc w:val="center"/>
        <w:rPr>
          <w:rFonts w:ascii="Arial" w:hAnsi="Arial" w:cs="Arial"/>
          <w:b/>
          <w:bCs/>
          <w:sz w:val="40"/>
          <w:szCs w:val="40"/>
        </w:rPr>
      </w:pPr>
    </w:p>
    <w:p w14:paraId="5DDE5758" w14:textId="77777777" w:rsidR="00FB65C1" w:rsidRDefault="00FB65C1" w:rsidP="00FB65C1">
      <w:pPr>
        <w:autoSpaceDE w:val="0"/>
        <w:autoSpaceDN w:val="0"/>
        <w:jc w:val="center"/>
        <w:rPr>
          <w:rFonts w:ascii="Arial" w:hAnsi="Arial" w:cs="Arial"/>
          <w:b/>
          <w:bCs/>
          <w:sz w:val="40"/>
          <w:szCs w:val="40"/>
        </w:rPr>
      </w:pPr>
    </w:p>
    <w:p w14:paraId="5DDE5759" w14:textId="77777777" w:rsidR="00FB65C1" w:rsidRDefault="00FB65C1" w:rsidP="00FB65C1">
      <w:pPr>
        <w:tabs>
          <w:tab w:val="left" w:pos="2430"/>
          <w:tab w:val="left" w:pos="2520"/>
        </w:tabs>
        <w:autoSpaceDE w:val="0"/>
        <w:autoSpaceDN w:val="0"/>
        <w:jc w:val="center"/>
        <w:rPr>
          <w:rFonts w:ascii="Arial" w:hAnsi="Arial" w:cs="Arial"/>
          <w:b/>
          <w:bCs/>
          <w:sz w:val="40"/>
          <w:szCs w:val="40"/>
        </w:rPr>
      </w:pPr>
    </w:p>
    <w:p w14:paraId="5DDE575A" w14:textId="77777777" w:rsidR="00FB65C1" w:rsidRDefault="00BC1E58" w:rsidP="00FB65C1">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531062">
        <w:rPr>
          <w:noProof/>
          <w:lang w:eastAsia="en-US"/>
        </w:rPr>
        <w:drawing>
          <wp:inline distT="0" distB="0" distL="0" distR="0" wp14:anchorId="5DDE5A54" wp14:editId="5DDE5A55">
            <wp:extent cx="1645920" cy="2692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5920" cy="269240"/>
                    </a:xfrm>
                    <a:prstGeom prst="rect">
                      <a:avLst/>
                    </a:prstGeom>
                    <a:noFill/>
                    <a:ln w="9525">
                      <a:noFill/>
                      <a:miter lim="800000"/>
                      <a:headEnd/>
                      <a:tailEnd/>
                    </a:ln>
                  </pic:spPr>
                </pic:pic>
              </a:graphicData>
            </a:graphic>
          </wp:inline>
        </w:drawing>
      </w:r>
      <w:r w:rsidR="00FB65C1">
        <w:t xml:space="preserve"> </w:t>
      </w:r>
      <w:r>
        <w:fldChar w:fldCharType="end"/>
      </w:r>
      <w:r w:rsidR="00FB65C1">
        <w:tab/>
      </w:r>
    </w:p>
    <w:p w14:paraId="5DDE575B" w14:textId="77777777" w:rsidR="00FB65C1" w:rsidRDefault="00FB65C1" w:rsidP="00FB65C1">
      <w:pPr>
        <w:autoSpaceDE w:val="0"/>
        <w:autoSpaceDN w:val="0"/>
        <w:jc w:val="center"/>
        <w:rPr>
          <w:rFonts w:ascii="Arial" w:hAnsi="Arial" w:cs="Arial"/>
          <w:b/>
          <w:bCs/>
          <w:sz w:val="40"/>
          <w:szCs w:val="40"/>
        </w:rPr>
      </w:pPr>
    </w:p>
    <w:p w14:paraId="5DDE575C" w14:textId="77777777" w:rsidR="00FB65C1" w:rsidRDefault="00FB65C1" w:rsidP="00FB65C1">
      <w:pPr>
        <w:autoSpaceDE w:val="0"/>
        <w:autoSpaceDN w:val="0"/>
        <w:jc w:val="center"/>
        <w:rPr>
          <w:rFonts w:ascii="Arial" w:hAnsi="Arial" w:cs="Arial"/>
          <w:b/>
          <w:bCs/>
          <w:sz w:val="40"/>
          <w:szCs w:val="40"/>
        </w:rPr>
      </w:pPr>
    </w:p>
    <w:p w14:paraId="5DDE575D" w14:textId="77777777" w:rsidR="00FB65C1" w:rsidRDefault="00FB65C1" w:rsidP="00FB65C1">
      <w:pPr>
        <w:autoSpaceDE w:val="0"/>
        <w:autoSpaceDN w:val="0"/>
        <w:jc w:val="center"/>
        <w:rPr>
          <w:rFonts w:ascii="Arial" w:hAnsi="Arial" w:cs="Arial"/>
          <w:b/>
          <w:bCs/>
          <w:sz w:val="40"/>
          <w:szCs w:val="40"/>
        </w:rPr>
      </w:pPr>
    </w:p>
    <w:p w14:paraId="5DDE575E" w14:textId="77777777" w:rsidR="00FB65C1" w:rsidRDefault="00FB65C1" w:rsidP="00FB65C1">
      <w:pPr>
        <w:autoSpaceDE w:val="0"/>
        <w:autoSpaceDN w:val="0"/>
        <w:jc w:val="center"/>
        <w:rPr>
          <w:rFonts w:ascii="Arial" w:hAnsi="Arial" w:cs="Arial"/>
          <w:b/>
          <w:bCs/>
          <w:sz w:val="40"/>
          <w:szCs w:val="40"/>
        </w:rPr>
      </w:pPr>
    </w:p>
    <w:p w14:paraId="5DDE575F" w14:textId="77777777" w:rsidR="00FB65C1" w:rsidRDefault="00FB65C1" w:rsidP="00FB65C1">
      <w:pPr>
        <w:autoSpaceDE w:val="0"/>
        <w:autoSpaceDN w:val="0"/>
        <w:jc w:val="center"/>
        <w:rPr>
          <w:rFonts w:ascii="Arial" w:hAnsi="Arial" w:cs="Arial"/>
          <w:b/>
          <w:bCs/>
          <w:sz w:val="40"/>
          <w:szCs w:val="40"/>
        </w:rPr>
      </w:pPr>
    </w:p>
    <w:p w14:paraId="5DDE5760" w14:textId="77777777" w:rsidR="00FB65C1" w:rsidRDefault="00FB65C1" w:rsidP="00FB65C1">
      <w:pPr>
        <w:autoSpaceDE w:val="0"/>
        <w:autoSpaceDN w:val="0"/>
        <w:jc w:val="center"/>
        <w:rPr>
          <w:rFonts w:ascii="Arial" w:hAnsi="Arial" w:cs="Arial"/>
          <w:b/>
          <w:bCs/>
          <w:sz w:val="40"/>
          <w:szCs w:val="40"/>
        </w:rPr>
      </w:pPr>
    </w:p>
    <w:p w14:paraId="5DDE5761" w14:textId="77777777" w:rsidR="00FB65C1" w:rsidRDefault="00FB65C1" w:rsidP="00FB65C1">
      <w:pPr>
        <w:autoSpaceDE w:val="0"/>
        <w:autoSpaceDN w:val="0"/>
        <w:jc w:val="center"/>
        <w:rPr>
          <w:rFonts w:ascii="Arial" w:hAnsi="Arial" w:cs="Arial"/>
          <w:b/>
          <w:bCs/>
          <w:sz w:val="40"/>
          <w:szCs w:val="40"/>
        </w:rPr>
      </w:pPr>
    </w:p>
    <w:p w14:paraId="5DDE5762" w14:textId="77777777" w:rsidR="00FB65C1" w:rsidRDefault="00FB65C1" w:rsidP="00FB65C1">
      <w:pPr>
        <w:autoSpaceDE w:val="0"/>
        <w:autoSpaceDN w:val="0"/>
        <w:jc w:val="center"/>
        <w:rPr>
          <w:rFonts w:ascii="Arial" w:hAnsi="Arial" w:cs="Arial"/>
          <w:b/>
          <w:bCs/>
          <w:sz w:val="40"/>
          <w:szCs w:val="40"/>
        </w:rPr>
      </w:pPr>
    </w:p>
    <w:p w14:paraId="5DDE5763" w14:textId="77777777" w:rsidR="00FB65C1" w:rsidRDefault="00FB65C1" w:rsidP="00FB65C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420D74">
        <w:rPr>
          <w:rFonts w:ascii="Arial" w:hAnsi="Arial" w:cs="Arial"/>
          <w:b/>
          <w:bCs/>
          <w:sz w:val="19"/>
          <w:szCs w:val="19"/>
          <w:lang w:eastAsia="en-US"/>
        </w:rPr>
        <w:t>2017</w:t>
      </w:r>
      <w:r>
        <w:rPr>
          <w:rFonts w:ascii="Arial" w:hAnsi="Arial" w:cs="Arial"/>
          <w:b/>
          <w:bCs/>
          <w:sz w:val="19"/>
          <w:szCs w:val="19"/>
          <w:lang w:eastAsia="en-US"/>
        </w:rPr>
        <w:t>, Oracle. All rights reserved.</w:t>
      </w:r>
    </w:p>
    <w:p w14:paraId="5DDE5764" w14:textId="77777777" w:rsidR="00FB65C1" w:rsidRDefault="00FB65C1" w:rsidP="00FB65C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5DDE5765" w14:textId="77777777" w:rsidR="00FB65C1" w:rsidRDefault="00FB65C1" w:rsidP="00FB65C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5DDE5766" w14:textId="77777777" w:rsidR="00FB65C1" w:rsidRDefault="00FB65C1" w:rsidP="00FB65C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5DDE5767" w14:textId="77777777" w:rsidR="00FB65C1" w:rsidRDefault="00FB65C1" w:rsidP="00FB65C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DDE5768" w14:textId="77777777" w:rsidR="00FB65C1" w:rsidRDefault="00FB65C1" w:rsidP="00FB65C1">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5DDE5769" w14:textId="77777777" w:rsidR="00FB65C1" w:rsidRDefault="00FB65C1" w:rsidP="00FB65C1">
      <w:pPr>
        <w:autoSpaceDE w:val="0"/>
        <w:autoSpaceDN w:val="0"/>
        <w:jc w:val="center"/>
        <w:rPr>
          <w:rFonts w:ascii="Arial" w:hAnsi="Arial" w:cs="Arial"/>
          <w:b/>
          <w:bCs/>
          <w:sz w:val="40"/>
          <w:szCs w:val="40"/>
        </w:rPr>
      </w:pPr>
    </w:p>
    <w:p w14:paraId="5DDE576A" w14:textId="77777777" w:rsidR="00FB65C1" w:rsidRPr="00290DC7" w:rsidRDefault="00FB65C1" w:rsidP="00FB65C1">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5DDE576B" w14:textId="77777777" w:rsidR="00FB65C1" w:rsidRDefault="00FB65C1" w:rsidP="00EE7B79">
      <w:pPr>
        <w:pStyle w:val="TOCHeading1"/>
        <w:ind w:left="0"/>
        <w:rPr>
          <w:rFonts w:ascii="Times New Roman" w:hAnsi="Times New Roman"/>
        </w:rPr>
      </w:pPr>
      <w:r>
        <w:lastRenderedPageBreak/>
        <w:t>Contents</w:t>
      </w:r>
    </w:p>
    <w:p w14:paraId="41539B69" w14:textId="27F7B6AA" w:rsidR="00F34906" w:rsidRDefault="00D900DA">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FB65C1">
        <w:instrText xml:space="preserve"> TOC \o "2-3" </w:instrText>
      </w:r>
      <w:r>
        <w:fldChar w:fldCharType="separate"/>
      </w:r>
      <w:r w:rsidR="00F34906">
        <w:rPr>
          <w:noProof/>
        </w:rPr>
        <w:t>Brief Description</w:t>
      </w:r>
      <w:r w:rsidR="00F34906">
        <w:rPr>
          <w:noProof/>
        </w:rPr>
        <w:tab/>
      </w:r>
      <w:r w:rsidR="00F34906">
        <w:rPr>
          <w:noProof/>
        </w:rPr>
        <w:fldChar w:fldCharType="begin"/>
      </w:r>
      <w:r w:rsidR="00F34906">
        <w:rPr>
          <w:noProof/>
        </w:rPr>
        <w:instrText xml:space="preserve"> PAGEREF _Toc501622295 \h </w:instrText>
      </w:r>
      <w:r w:rsidR="00F34906">
        <w:rPr>
          <w:noProof/>
        </w:rPr>
      </w:r>
      <w:r w:rsidR="00F34906">
        <w:rPr>
          <w:noProof/>
        </w:rPr>
        <w:fldChar w:fldCharType="separate"/>
      </w:r>
      <w:r w:rsidR="00F34906">
        <w:rPr>
          <w:noProof/>
        </w:rPr>
        <w:t>4</w:t>
      </w:r>
      <w:r w:rsidR="00F34906">
        <w:rPr>
          <w:noProof/>
        </w:rPr>
        <w:fldChar w:fldCharType="end"/>
      </w:r>
    </w:p>
    <w:p w14:paraId="3F7DEFC6" w14:textId="56067DFE"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_Toc501622296 \h </w:instrText>
      </w:r>
      <w:r>
        <w:rPr>
          <w:noProof/>
        </w:rPr>
      </w:r>
      <w:r>
        <w:rPr>
          <w:noProof/>
        </w:rPr>
        <w:fldChar w:fldCharType="separate"/>
      </w:r>
      <w:r>
        <w:rPr>
          <w:noProof/>
        </w:rPr>
        <w:t>5</w:t>
      </w:r>
      <w:r>
        <w:rPr>
          <w:noProof/>
        </w:rPr>
        <w:fldChar w:fldCharType="end"/>
      </w:r>
    </w:p>
    <w:p w14:paraId="5D645698" w14:textId="6CBC9CE7"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_Toc501622297 \h </w:instrText>
      </w:r>
      <w:r>
        <w:rPr>
          <w:noProof/>
        </w:rPr>
      </w:r>
      <w:r>
        <w:rPr>
          <w:noProof/>
        </w:rPr>
        <w:fldChar w:fldCharType="separate"/>
      </w:r>
      <w:r>
        <w:rPr>
          <w:noProof/>
        </w:rPr>
        <w:t>6</w:t>
      </w:r>
      <w:r>
        <w:rPr>
          <w:noProof/>
        </w:rPr>
        <w:fldChar w:fldCharType="end"/>
      </w:r>
    </w:p>
    <w:p w14:paraId="6D5AF2FC" w14:textId="6832275C"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_Toc501622298 \h </w:instrText>
      </w:r>
      <w:r>
        <w:rPr>
          <w:noProof/>
        </w:rPr>
      </w:r>
      <w:r>
        <w:rPr>
          <w:noProof/>
        </w:rPr>
        <w:fldChar w:fldCharType="separate"/>
      </w:r>
      <w:r>
        <w:rPr>
          <w:noProof/>
        </w:rPr>
        <w:t>7</w:t>
      </w:r>
      <w:r>
        <w:rPr>
          <w:noProof/>
        </w:rPr>
        <w:fldChar w:fldCharType="end"/>
      </w:r>
    </w:p>
    <w:p w14:paraId="5528B1B8" w14:textId="1950E3DC"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_Toc501622299 \h </w:instrText>
      </w:r>
      <w:r>
        <w:rPr>
          <w:noProof/>
        </w:rPr>
      </w:r>
      <w:r>
        <w:rPr>
          <w:noProof/>
        </w:rPr>
        <w:fldChar w:fldCharType="separate"/>
      </w:r>
      <w:r>
        <w:rPr>
          <w:noProof/>
        </w:rPr>
        <w:t>19</w:t>
      </w:r>
      <w:r>
        <w:rPr>
          <w:noProof/>
        </w:rPr>
        <w:fldChar w:fldCharType="end"/>
      </w:r>
    </w:p>
    <w:p w14:paraId="1536C992" w14:textId="78A062C9"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_Toc501622300 \h </w:instrText>
      </w:r>
      <w:r>
        <w:rPr>
          <w:noProof/>
        </w:rPr>
      </w:r>
      <w:r>
        <w:rPr>
          <w:noProof/>
        </w:rPr>
        <w:fldChar w:fldCharType="separate"/>
      </w:r>
      <w:r>
        <w:rPr>
          <w:noProof/>
        </w:rPr>
        <w:t>20</w:t>
      </w:r>
      <w:r>
        <w:rPr>
          <w:noProof/>
        </w:rPr>
        <w:fldChar w:fldCharType="end"/>
      </w:r>
    </w:p>
    <w:p w14:paraId="71DFA4D4" w14:textId="30346F95" w:rsidR="00F34906" w:rsidRDefault="00F34906">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_Toc501622301 \h </w:instrText>
      </w:r>
      <w:r>
        <w:rPr>
          <w:noProof/>
        </w:rPr>
      </w:r>
      <w:r>
        <w:rPr>
          <w:noProof/>
        </w:rPr>
        <w:fldChar w:fldCharType="separate"/>
      </w:r>
      <w:r>
        <w:rPr>
          <w:noProof/>
        </w:rPr>
        <w:t>21</w:t>
      </w:r>
      <w:r>
        <w:rPr>
          <w:noProof/>
        </w:rPr>
        <w:fldChar w:fldCharType="end"/>
      </w:r>
    </w:p>
    <w:p w14:paraId="2BC33B19" w14:textId="150BE305"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Start/Stop – Pending Stop</w:t>
      </w:r>
      <w:r>
        <w:rPr>
          <w:noProof/>
        </w:rPr>
        <w:tab/>
      </w:r>
      <w:r>
        <w:rPr>
          <w:noProof/>
        </w:rPr>
        <w:fldChar w:fldCharType="begin"/>
      </w:r>
      <w:r>
        <w:rPr>
          <w:noProof/>
        </w:rPr>
        <w:instrText xml:space="preserve"> PAGEREF _Toc501622302 \h </w:instrText>
      </w:r>
      <w:r>
        <w:rPr>
          <w:noProof/>
        </w:rPr>
      </w:r>
      <w:r>
        <w:rPr>
          <w:noProof/>
        </w:rPr>
        <w:fldChar w:fldCharType="separate"/>
      </w:r>
      <w:r>
        <w:rPr>
          <w:noProof/>
        </w:rPr>
        <w:t>21</w:t>
      </w:r>
      <w:r>
        <w:rPr>
          <w:noProof/>
        </w:rPr>
        <w:fldChar w:fldCharType="end"/>
      </w:r>
    </w:p>
    <w:p w14:paraId="7BBEFF14" w14:textId="6221CCE9"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w:t>
      </w:r>
      <w:r>
        <w:rPr>
          <w:noProof/>
        </w:rPr>
        <w:tab/>
      </w:r>
      <w:r>
        <w:rPr>
          <w:noProof/>
        </w:rPr>
        <w:fldChar w:fldCharType="begin"/>
      </w:r>
      <w:r>
        <w:rPr>
          <w:noProof/>
        </w:rPr>
        <w:instrText xml:space="preserve"> PAGEREF _Toc501622303 \h </w:instrText>
      </w:r>
      <w:r>
        <w:rPr>
          <w:noProof/>
        </w:rPr>
      </w:r>
      <w:r>
        <w:rPr>
          <w:noProof/>
        </w:rPr>
        <w:fldChar w:fldCharType="separate"/>
      </w:r>
      <w:r>
        <w:rPr>
          <w:noProof/>
        </w:rPr>
        <w:t>21</w:t>
      </w:r>
      <w:r>
        <w:rPr>
          <w:noProof/>
        </w:rPr>
        <w:fldChar w:fldCharType="end"/>
      </w:r>
    </w:p>
    <w:p w14:paraId="694C89AA" w14:textId="0C1B49E6"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 –</w:t>
      </w:r>
      <w:r>
        <w:rPr>
          <w:noProof/>
        </w:rPr>
        <w:tab/>
      </w:r>
      <w:r>
        <w:rPr>
          <w:noProof/>
        </w:rPr>
        <w:fldChar w:fldCharType="begin"/>
      </w:r>
      <w:r>
        <w:rPr>
          <w:noProof/>
        </w:rPr>
        <w:instrText xml:space="preserve"> PAGEREF _Toc501622304 \h </w:instrText>
      </w:r>
      <w:r>
        <w:rPr>
          <w:noProof/>
        </w:rPr>
      </w:r>
      <w:r>
        <w:rPr>
          <w:noProof/>
        </w:rPr>
        <w:fldChar w:fldCharType="separate"/>
      </w:r>
      <w:r>
        <w:rPr>
          <w:noProof/>
        </w:rPr>
        <w:t>21</w:t>
      </w:r>
      <w:r>
        <w:rPr>
          <w:noProof/>
        </w:rPr>
        <w:fldChar w:fldCharType="end"/>
      </w:r>
    </w:p>
    <w:p w14:paraId="384A3213" w14:textId="46817466"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 Alert – Pending Stop</w:t>
      </w:r>
      <w:r>
        <w:rPr>
          <w:noProof/>
        </w:rPr>
        <w:tab/>
      </w:r>
      <w:r>
        <w:rPr>
          <w:noProof/>
        </w:rPr>
        <w:fldChar w:fldCharType="begin"/>
      </w:r>
      <w:r>
        <w:rPr>
          <w:noProof/>
        </w:rPr>
        <w:instrText xml:space="preserve"> PAGEREF _Toc501622305 \h </w:instrText>
      </w:r>
      <w:r>
        <w:rPr>
          <w:noProof/>
        </w:rPr>
      </w:r>
      <w:r>
        <w:rPr>
          <w:noProof/>
        </w:rPr>
        <w:fldChar w:fldCharType="separate"/>
      </w:r>
      <w:r>
        <w:rPr>
          <w:noProof/>
        </w:rPr>
        <w:t>21</w:t>
      </w:r>
      <w:r>
        <w:rPr>
          <w:noProof/>
        </w:rPr>
        <w:fldChar w:fldCharType="end"/>
      </w:r>
    </w:p>
    <w:p w14:paraId="116FCB49" w14:textId="1B1988F5"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_Toc501622306 \h </w:instrText>
      </w:r>
      <w:r>
        <w:rPr>
          <w:noProof/>
        </w:rPr>
      </w:r>
      <w:r>
        <w:rPr>
          <w:noProof/>
        </w:rPr>
        <w:fldChar w:fldCharType="separate"/>
      </w:r>
      <w:r>
        <w:rPr>
          <w:noProof/>
        </w:rPr>
        <w:t>21</w:t>
      </w:r>
      <w:r>
        <w:rPr>
          <w:noProof/>
        </w:rPr>
        <w:fldChar w:fldCharType="end"/>
      </w:r>
    </w:p>
    <w:p w14:paraId="08D674D5" w14:textId="4E7EEEB1" w:rsidR="00F34906" w:rsidRDefault="00F34906">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Non Premise Based SA Types</w:t>
      </w:r>
      <w:r>
        <w:rPr>
          <w:noProof/>
        </w:rPr>
        <w:tab/>
      </w:r>
      <w:r>
        <w:rPr>
          <w:noProof/>
        </w:rPr>
        <w:fldChar w:fldCharType="begin"/>
      </w:r>
      <w:r>
        <w:rPr>
          <w:noProof/>
        </w:rPr>
        <w:instrText xml:space="preserve"> PAGEREF _Toc501622307 \h </w:instrText>
      </w:r>
      <w:r>
        <w:rPr>
          <w:noProof/>
        </w:rPr>
      </w:r>
      <w:r>
        <w:rPr>
          <w:noProof/>
        </w:rPr>
        <w:fldChar w:fldCharType="separate"/>
      </w:r>
      <w:r>
        <w:rPr>
          <w:noProof/>
        </w:rPr>
        <w:t>21</w:t>
      </w:r>
      <w:r>
        <w:rPr>
          <w:noProof/>
        </w:rPr>
        <w:fldChar w:fldCharType="end"/>
      </w:r>
    </w:p>
    <w:p w14:paraId="5DDE5779" w14:textId="6E9766E7" w:rsidR="00073EC7" w:rsidRDefault="00D900DA" w:rsidP="004C26DF">
      <w:pPr>
        <w:ind w:left="2520" w:firstLine="2320"/>
      </w:pPr>
      <w:r>
        <w:fldChar w:fldCharType="end"/>
      </w:r>
    </w:p>
    <w:p w14:paraId="5DDE577A" w14:textId="77777777" w:rsidR="00073EC7" w:rsidRDefault="00073EC7" w:rsidP="00073EC7">
      <w:pPr>
        <w:pStyle w:val="Note"/>
        <w:numPr>
          <w:ilvl w:val="0"/>
          <w:numId w:val="27"/>
        </w:numPr>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bookmarkEnd w:id="1"/>
    <w:p w14:paraId="5DDE577B" w14:textId="77777777" w:rsidR="00073EC7" w:rsidRDefault="00073EC7" w:rsidP="00073EC7"/>
    <w:p w14:paraId="5DDE577C" w14:textId="77777777" w:rsidR="00073EC7" w:rsidRDefault="00073EC7"/>
    <w:p w14:paraId="5DDE577D" w14:textId="77777777" w:rsidR="00E14F75" w:rsidRDefault="00E14F75">
      <w:pPr>
        <w:pStyle w:val="Heading2"/>
        <w:pBdr>
          <w:top w:val="single" w:sz="48" w:space="6" w:color="auto"/>
        </w:pBdr>
      </w:pPr>
      <w:bookmarkStart w:id="9" w:name="_Toc274646076"/>
      <w:bookmarkStart w:id="10" w:name="_Toc501622295"/>
      <w:r>
        <w:lastRenderedPageBreak/>
        <w:t>Brief Description</w:t>
      </w:r>
      <w:bookmarkEnd w:id="2"/>
      <w:bookmarkEnd w:id="3"/>
      <w:bookmarkEnd w:id="4"/>
      <w:bookmarkEnd w:id="5"/>
      <w:bookmarkEnd w:id="6"/>
      <w:bookmarkEnd w:id="7"/>
      <w:bookmarkEnd w:id="9"/>
      <w:bookmarkEnd w:id="10"/>
    </w:p>
    <w:p w14:paraId="5DDE577E" w14:textId="77777777" w:rsidR="00E14F75" w:rsidRDefault="00E14F75">
      <w:pPr>
        <w:tabs>
          <w:tab w:val="left" w:pos="2160"/>
          <w:tab w:val="left" w:pos="2340"/>
        </w:tabs>
        <w:rPr>
          <w:b/>
        </w:rPr>
      </w:pPr>
      <w:r>
        <w:rPr>
          <w:b/>
        </w:rPr>
        <w:t>Business Process:</w:t>
      </w:r>
      <w:r>
        <w:rPr>
          <w:b/>
        </w:rPr>
        <w:tab/>
      </w:r>
      <w:r>
        <w:rPr>
          <w:b/>
        </w:rPr>
        <w:tab/>
        <w:t xml:space="preserve"> 3.3.2.3</w:t>
      </w:r>
      <w:r w:rsidR="004C545F">
        <w:rPr>
          <w:b/>
        </w:rPr>
        <w:t xml:space="preserve"> </w:t>
      </w:r>
      <w:r w:rsidR="00BE0454">
        <w:rPr>
          <w:b/>
        </w:rPr>
        <w:t>C2M.CCB</w:t>
      </w:r>
      <w:r w:rsidR="00C74A36">
        <w:rPr>
          <w:b/>
        </w:rPr>
        <w:t>.</w:t>
      </w:r>
      <w:r>
        <w:rPr>
          <w:b/>
        </w:rPr>
        <w:t>Stop Non Premise Based Service</w:t>
      </w:r>
    </w:p>
    <w:p w14:paraId="5DDE577F" w14:textId="77777777" w:rsidR="00E14F75" w:rsidRDefault="00E14F75">
      <w:pPr>
        <w:rPr>
          <w:b/>
        </w:rPr>
      </w:pPr>
      <w:r>
        <w:rPr>
          <w:b/>
        </w:rPr>
        <w:t xml:space="preserve">Process Type:                      </w:t>
      </w:r>
      <w:r w:rsidR="004C545F">
        <w:rPr>
          <w:b/>
        </w:rPr>
        <w:t xml:space="preserve"> </w:t>
      </w:r>
      <w:r>
        <w:rPr>
          <w:b/>
        </w:rPr>
        <w:t>Sub-Process</w:t>
      </w:r>
      <w:r>
        <w:rPr>
          <w:b/>
        </w:rPr>
        <w:tab/>
        <w:t xml:space="preserve"> </w:t>
      </w:r>
    </w:p>
    <w:p w14:paraId="5DDE5780" w14:textId="77777777" w:rsidR="00E14F75" w:rsidRDefault="00E14F75">
      <w:pPr>
        <w:tabs>
          <w:tab w:val="left" w:pos="2340"/>
          <w:tab w:val="left" w:pos="2520"/>
        </w:tabs>
        <w:rPr>
          <w:b/>
        </w:rPr>
      </w:pPr>
      <w:r>
        <w:rPr>
          <w:b/>
        </w:rPr>
        <w:t xml:space="preserve">Parent Process:     </w:t>
      </w:r>
      <w:r w:rsidR="00ED1600">
        <w:rPr>
          <w:b/>
        </w:rPr>
        <w:t xml:space="preserve">               3.3.2 </w:t>
      </w:r>
      <w:r w:rsidR="00BE0454">
        <w:rPr>
          <w:b/>
        </w:rPr>
        <w:t>C2M.CCB</w:t>
      </w:r>
      <w:r w:rsidR="00C74A36">
        <w:rPr>
          <w:b/>
        </w:rPr>
        <w:t>.</w:t>
      </w:r>
      <w:r w:rsidR="00ED1600">
        <w:rPr>
          <w:b/>
        </w:rPr>
        <w:t xml:space="preserve">Manage </w:t>
      </w:r>
      <w:r>
        <w:rPr>
          <w:b/>
        </w:rPr>
        <w:t>Service Agreement</w:t>
      </w:r>
    </w:p>
    <w:p w14:paraId="5DDE5781" w14:textId="77777777" w:rsidR="00E14F75" w:rsidRDefault="00E14F75" w:rsidP="0018581B">
      <w:pPr>
        <w:tabs>
          <w:tab w:val="left" w:pos="2340"/>
          <w:tab w:val="left" w:pos="2430"/>
          <w:tab w:val="left" w:pos="2520"/>
        </w:tabs>
        <w:ind w:left="2340" w:hanging="2340"/>
        <w:rPr>
          <w:b/>
        </w:rPr>
      </w:pPr>
      <w:r>
        <w:rPr>
          <w:b/>
        </w:rPr>
        <w:t>Sibling Processes</w:t>
      </w:r>
      <w:r>
        <w:rPr>
          <w:b/>
        </w:rPr>
        <w:tab/>
        <w:t xml:space="preserve"> 3.3.2.1 </w:t>
      </w:r>
      <w:r w:rsidR="00BE0454">
        <w:rPr>
          <w:b/>
        </w:rPr>
        <w:t>C2M.CCB</w:t>
      </w:r>
      <w:r w:rsidR="00C74A36">
        <w:rPr>
          <w:b/>
        </w:rPr>
        <w:t>.</w:t>
      </w:r>
      <w:r>
        <w:rPr>
          <w:b/>
        </w:rPr>
        <w:t xml:space="preserve">Start Premise Based Services, 3.3.2.3 </w:t>
      </w:r>
      <w:r w:rsidR="00BE0454">
        <w:rPr>
          <w:b/>
        </w:rPr>
        <w:t>C2M.CCB</w:t>
      </w:r>
      <w:r w:rsidR="00C74A36">
        <w:rPr>
          <w:b/>
        </w:rPr>
        <w:t>.</w:t>
      </w:r>
      <w:r>
        <w:rPr>
          <w:b/>
        </w:rPr>
        <w:t xml:space="preserve">Stop Premise Based Service, 3.3.2.2 </w:t>
      </w:r>
      <w:r w:rsidR="00BE0454">
        <w:rPr>
          <w:b/>
        </w:rPr>
        <w:t>C2M.CCB</w:t>
      </w:r>
      <w:r w:rsidR="00C74A36">
        <w:rPr>
          <w:b/>
        </w:rPr>
        <w:t>.</w:t>
      </w:r>
      <w:r w:rsidR="00ED1600">
        <w:rPr>
          <w:b/>
        </w:rPr>
        <w:t>Start Non-</w:t>
      </w:r>
      <w:r>
        <w:rPr>
          <w:b/>
        </w:rPr>
        <w:t xml:space="preserve">Premise </w:t>
      </w:r>
      <w:r w:rsidR="00C74A36">
        <w:rPr>
          <w:b/>
        </w:rPr>
        <w:t xml:space="preserve">  </w:t>
      </w:r>
      <w:r>
        <w:rPr>
          <w:b/>
        </w:rPr>
        <w:t>Based Service</w:t>
      </w:r>
      <w:r w:rsidR="00C74A36">
        <w:rPr>
          <w:b/>
        </w:rPr>
        <w:t xml:space="preserve">, </w:t>
      </w:r>
      <w:r>
        <w:rPr>
          <w:b/>
        </w:rPr>
        <w:t xml:space="preserve"> 3.3.3.2 </w:t>
      </w:r>
      <w:r w:rsidR="00BE0454">
        <w:rPr>
          <w:b/>
        </w:rPr>
        <w:t>C2M.CCB</w:t>
      </w:r>
      <w:r w:rsidR="00C74A36">
        <w:rPr>
          <w:b/>
        </w:rPr>
        <w:t>.</w:t>
      </w:r>
      <w:r>
        <w:rPr>
          <w:b/>
        </w:rPr>
        <w:t>Determine Customer Deposi</w:t>
      </w:r>
      <w:r w:rsidR="004C545F">
        <w:rPr>
          <w:b/>
        </w:rPr>
        <w:t xml:space="preserve">t, 3.3.1.1 </w:t>
      </w:r>
      <w:r w:rsidR="00BE0454">
        <w:rPr>
          <w:b/>
        </w:rPr>
        <w:t>C2M.CCB</w:t>
      </w:r>
      <w:r w:rsidR="00C74A36">
        <w:rPr>
          <w:b/>
        </w:rPr>
        <w:t>.</w:t>
      </w:r>
      <w:r w:rsidR="004C545F">
        <w:rPr>
          <w:b/>
        </w:rPr>
        <w:t xml:space="preserve">Establish Person and </w:t>
      </w:r>
      <w:r>
        <w:rPr>
          <w:b/>
        </w:rPr>
        <w:t xml:space="preserve">or Account, </w:t>
      </w:r>
      <w:r w:rsidR="0018581B">
        <w:rPr>
          <w:b/>
        </w:rPr>
        <w:t xml:space="preserve"> </w:t>
      </w:r>
      <w:r>
        <w:rPr>
          <w:b/>
        </w:rPr>
        <w:t>3.4.1.1</w:t>
      </w:r>
      <w:r w:rsidR="00190B44">
        <w:rPr>
          <w:b/>
        </w:rPr>
        <w:t xml:space="preserve"> </w:t>
      </w:r>
      <w:r w:rsidR="00BE0454">
        <w:rPr>
          <w:b/>
        </w:rPr>
        <w:t>C2M.CCB</w:t>
      </w:r>
      <w:r w:rsidR="00C74A36">
        <w:rPr>
          <w:b/>
        </w:rPr>
        <w:t>.</w:t>
      </w:r>
      <w:r w:rsidR="00190B44">
        <w:rPr>
          <w:b/>
        </w:rPr>
        <w:t>Manage Customer Contacts, 5.3.2</w:t>
      </w:r>
      <w:r>
        <w:rPr>
          <w:b/>
        </w:rPr>
        <w:t xml:space="preserve"> </w:t>
      </w:r>
      <w:r w:rsidR="00BE0454">
        <w:rPr>
          <w:b/>
        </w:rPr>
        <w:t>C2M.CCB</w:t>
      </w:r>
      <w:r w:rsidR="00C74A36">
        <w:rPr>
          <w:b/>
        </w:rPr>
        <w:t>.</w:t>
      </w:r>
      <w:r>
        <w:rPr>
          <w:b/>
        </w:rPr>
        <w:t>Manage</w:t>
      </w:r>
      <w:r w:rsidR="00ED1600">
        <w:rPr>
          <w:b/>
        </w:rPr>
        <w:t xml:space="preserve"> Fieldwork</w:t>
      </w:r>
      <w:r w:rsidR="00190B44">
        <w:rPr>
          <w:b/>
        </w:rPr>
        <w:t>s)</w:t>
      </w:r>
      <w:r w:rsidR="00ED1600">
        <w:rPr>
          <w:b/>
        </w:rPr>
        <w:t xml:space="preserve">, 4.2.2 </w:t>
      </w:r>
      <w:r w:rsidR="00BE0454">
        <w:rPr>
          <w:b/>
        </w:rPr>
        <w:t>C2M.CCB</w:t>
      </w:r>
      <w:r w:rsidR="00C74A36">
        <w:rPr>
          <w:b/>
        </w:rPr>
        <w:t>.</w:t>
      </w:r>
      <w:r w:rsidR="00ED1600">
        <w:rPr>
          <w:b/>
        </w:rPr>
        <w:t>Manage Bill</w:t>
      </w:r>
      <w:r>
        <w:rPr>
          <w:b/>
        </w:rPr>
        <w:t>,</w:t>
      </w:r>
      <w:r w:rsidR="00C74A36">
        <w:rPr>
          <w:b/>
        </w:rPr>
        <w:t xml:space="preserve"> </w:t>
      </w:r>
      <w:r>
        <w:rPr>
          <w:b/>
        </w:rPr>
        <w:t xml:space="preserve"> 4.3.1.1</w:t>
      </w:r>
      <w:r w:rsidR="00BE0454">
        <w:rPr>
          <w:b/>
        </w:rPr>
        <w:t>C2M.CCB</w:t>
      </w:r>
      <w:r w:rsidR="00C74A36">
        <w:rPr>
          <w:b/>
        </w:rPr>
        <w:t>.</w:t>
      </w:r>
      <w:r>
        <w:rPr>
          <w:b/>
        </w:rPr>
        <w:t xml:space="preserve">Manage Payments, </w:t>
      </w:r>
      <w:r w:rsidR="001F2E6A" w:rsidRPr="001F2E6A">
        <w:rPr>
          <w:b/>
        </w:rPr>
        <w:t xml:space="preserve">4.1.1.1 </w:t>
      </w:r>
      <w:r w:rsidR="00BE0454">
        <w:rPr>
          <w:b/>
        </w:rPr>
        <w:t>C2M.CCB</w:t>
      </w:r>
      <w:r w:rsidR="00C74A36">
        <w:rPr>
          <w:b/>
        </w:rPr>
        <w:t>.</w:t>
      </w:r>
      <w:r w:rsidR="001F2E6A" w:rsidRPr="001F2E6A">
        <w:rPr>
          <w:b/>
        </w:rPr>
        <w:t>Manage Adjustment,</w:t>
      </w:r>
      <w:r w:rsidR="001F2E6A">
        <w:rPr>
          <w:b/>
        </w:rPr>
        <w:t xml:space="preserve"> </w:t>
      </w:r>
      <w:r>
        <w:rPr>
          <w:b/>
        </w:rPr>
        <w:t xml:space="preserve">4.3.2.1 </w:t>
      </w:r>
      <w:r w:rsidR="00BE0454">
        <w:rPr>
          <w:b/>
        </w:rPr>
        <w:t>C2M.CCB</w:t>
      </w:r>
      <w:r w:rsidR="00C74A36">
        <w:rPr>
          <w:b/>
        </w:rPr>
        <w:t>.</w:t>
      </w:r>
      <w:r>
        <w:rPr>
          <w:b/>
        </w:rPr>
        <w:t xml:space="preserve">Manage Collection Process                  </w:t>
      </w:r>
    </w:p>
    <w:p w14:paraId="5DDE5782" w14:textId="77777777" w:rsidR="00E14F75" w:rsidRDefault="00E14F75"/>
    <w:p w14:paraId="5DDE5783" w14:textId="38A7D932" w:rsidR="00E14F75" w:rsidRDefault="00E14F75">
      <w:r>
        <w:t xml:space="preserve">This process describes the typical Stop Service processing for Non Premise Based </w:t>
      </w:r>
      <w:hyperlink w:anchor="SANotebookPendingStopNP" w:history="1">
        <w:r>
          <w:rPr>
            <w:rStyle w:val="Hyperlink"/>
          </w:rPr>
          <w:t>Service Agreements</w:t>
        </w:r>
      </w:hyperlink>
      <w:r w:rsidR="00190B44">
        <w:t xml:space="preserve">. </w:t>
      </w:r>
      <w:r>
        <w:t>In Stop Service process the relationship between the Service Provider and Customer is termi</w:t>
      </w:r>
      <w:r w:rsidR="00190B44">
        <w:t xml:space="preserve">nated. </w:t>
      </w:r>
      <w:r>
        <w:t xml:space="preserve">There is an effective end date for the Service Agreement. </w:t>
      </w:r>
      <w:r w:rsidR="000D1D3B">
        <w:t xml:space="preserve">  The Service Agreement Type may be configured for the lifecycle to transition automatically to Stopped.  An example of this is the One Time Charge.      </w:t>
      </w:r>
      <w:r>
        <w:t xml:space="preserve"> </w:t>
      </w:r>
    </w:p>
    <w:p w14:paraId="5DDE5784" w14:textId="77777777" w:rsidR="00E14F75" w:rsidRDefault="00E14F75">
      <w:pPr>
        <w:ind w:left="360"/>
      </w:pPr>
    </w:p>
    <w:p w14:paraId="5DDE5785" w14:textId="77777777" w:rsidR="00E14F75" w:rsidRDefault="00E14F75">
      <w:r>
        <w:t>The request for Stop Service could be for example:</w:t>
      </w:r>
    </w:p>
    <w:p w14:paraId="5DDE5786" w14:textId="77777777" w:rsidR="00E14F75" w:rsidRDefault="00E14F75" w:rsidP="00B37278">
      <w:pPr>
        <w:ind w:left="360"/>
        <w:jc w:val="center"/>
      </w:pPr>
    </w:p>
    <w:p w14:paraId="5DDE5787" w14:textId="77777777" w:rsidR="00E14F75" w:rsidRDefault="00E14F75">
      <w:pPr>
        <w:numPr>
          <w:ilvl w:val="0"/>
          <w:numId w:val="25"/>
        </w:numPr>
      </w:pPr>
      <w:r>
        <w:t xml:space="preserve">One time Charge </w:t>
      </w:r>
    </w:p>
    <w:p w14:paraId="5DDE5788" w14:textId="77777777" w:rsidR="00E14F75" w:rsidRDefault="00E14F75">
      <w:pPr>
        <w:numPr>
          <w:ilvl w:val="0"/>
          <w:numId w:val="25"/>
        </w:numPr>
      </w:pPr>
      <w:r>
        <w:t>Completion of Merchandise Installments</w:t>
      </w:r>
    </w:p>
    <w:p w14:paraId="5DDE5789" w14:textId="77777777" w:rsidR="00E14F75" w:rsidRDefault="00E14F75">
      <w:pPr>
        <w:numPr>
          <w:ilvl w:val="0"/>
          <w:numId w:val="25"/>
        </w:numPr>
      </w:pPr>
      <w:r>
        <w:t xml:space="preserve">Completion of Charitable Contribution  </w:t>
      </w:r>
    </w:p>
    <w:p w14:paraId="5DDE578A" w14:textId="77777777" w:rsidR="00EB70F7" w:rsidRDefault="00BE0454">
      <w:pPr>
        <w:numPr>
          <w:ilvl w:val="0"/>
          <w:numId w:val="25"/>
        </w:numPr>
      </w:pPr>
      <w:r>
        <w:t>C2M(CCB)</w:t>
      </w:r>
      <w:r w:rsidR="003502A6">
        <w:t xml:space="preserve">’s </w:t>
      </w:r>
      <w:r w:rsidR="00EB70F7">
        <w:t xml:space="preserve">Auto-Stop of Non-Premise based Services </w:t>
      </w:r>
      <w:r w:rsidR="003502A6">
        <w:t>configuration</w:t>
      </w:r>
    </w:p>
    <w:p w14:paraId="5DDE578B" w14:textId="77777777" w:rsidR="00E14F75" w:rsidRDefault="00E14F75">
      <w:pPr>
        <w:pStyle w:val="BodyText"/>
        <w:ind w:left="0"/>
      </w:pPr>
    </w:p>
    <w:p w14:paraId="5DDE578C" w14:textId="77777777" w:rsidR="00E14F75" w:rsidRDefault="00BC1E58">
      <w:pPr>
        <w:pStyle w:val="BodyText"/>
        <w:ind w:left="0"/>
      </w:pPr>
      <w:hyperlink w:anchor="NonPremiseSATypes" w:history="1">
        <w:r w:rsidR="00E14F75">
          <w:rPr>
            <w:rStyle w:val="Hyperlink"/>
          </w:rPr>
          <w:t xml:space="preserve"> </w:t>
        </w:r>
        <w:r w:rsidR="00E14F75">
          <w:rPr>
            <w:rStyle w:val="Hyperlink"/>
            <w:b/>
            <w:bCs/>
            <w:sz w:val="24"/>
            <w:lang w:eastAsia="en-US"/>
          </w:rPr>
          <w:t xml:space="preserve">Standard Available </w:t>
        </w:r>
        <w:proofErr w:type="gramStart"/>
        <w:r w:rsidR="00E14F75">
          <w:rPr>
            <w:rStyle w:val="Hyperlink"/>
            <w:b/>
            <w:bCs/>
            <w:sz w:val="24"/>
            <w:lang w:eastAsia="en-US"/>
          </w:rPr>
          <w:t>C</w:t>
        </w:r>
        <w:r w:rsidR="00DE45EB">
          <w:rPr>
            <w:rStyle w:val="Hyperlink"/>
            <w:b/>
            <w:bCs/>
            <w:sz w:val="24"/>
            <w:lang w:eastAsia="en-US"/>
          </w:rPr>
          <w:t>2M</w:t>
        </w:r>
        <w:r w:rsidR="00BE0454">
          <w:rPr>
            <w:rStyle w:val="Hyperlink"/>
            <w:b/>
            <w:bCs/>
            <w:sz w:val="24"/>
            <w:lang w:eastAsia="en-US"/>
          </w:rPr>
          <w:t>(</w:t>
        </w:r>
        <w:proofErr w:type="gramEnd"/>
        <w:r w:rsidR="00BE0454">
          <w:rPr>
            <w:rStyle w:val="Hyperlink"/>
            <w:b/>
            <w:bCs/>
            <w:sz w:val="24"/>
            <w:lang w:eastAsia="en-US"/>
          </w:rPr>
          <w:t>CCB)</w:t>
        </w:r>
        <w:r w:rsidR="00E14F75">
          <w:rPr>
            <w:rStyle w:val="Hyperlink"/>
            <w:b/>
            <w:bCs/>
            <w:sz w:val="24"/>
            <w:lang w:eastAsia="en-US"/>
          </w:rPr>
          <w:t xml:space="preserve"> Base Package Non Premise Based Service Agreement Types</w:t>
        </w:r>
      </w:hyperlink>
    </w:p>
    <w:p w14:paraId="5DDE578D" w14:textId="77777777" w:rsidR="00E14F75" w:rsidRDefault="00E14F75">
      <w:pPr>
        <w:pStyle w:val="BodyText"/>
      </w:pPr>
    </w:p>
    <w:p w14:paraId="5DDE578E" w14:textId="77777777" w:rsidR="00E14F75" w:rsidRDefault="00E14F75">
      <w:pPr>
        <w:pStyle w:val="BodyText"/>
      </w:pPr>
    </w:p>
    <w:p w14:paraId="5DDE578F" w14:textId="77777777" w:rsidR="00876170" w:rsidRPr="00876170" w:rsidRDefault="00E14F75" w:rsidP="00876170">
      <w:pPr>
        <w:pStyle w:val="Heading2"/>
      </w:pPr>
      <w:bookmarkStart w:id="11" w:name="_Business_Process_Model"/>
      <w:bookmarkStart w:id="12" w:name="_Toc220561030"/>
      <w:bookmarkStart w:id="13" w:name="_Toc220561223"/>
      <w:bookmarkStart w:id="14" w:name="_Toc220561551"/>
      <w:bookmarkStart w:id="15" w:name="_Toc220561871"/>
      <w:bookmarkStart w:id="16" w:name="_Toc220562309"/>
      <w:bookmarkStart w:id="17" w:name="_Toc220562599"/>
      <w:bookmarkStart w:id="18" w:name="_Toc274646077"/>
      <w:bookmarkStart w:id="19" w:name="_Toc501622296"/>
      <w:bookmarkEnd w:id="11"/>
      <w:r>
        <w:lastRenderedPageBreak/>
        <w:t>Business Process Model</w:t>
      </w:r>
      <w:bookmarkEnd w:id="12"/>
      <w:bookmarkEnd w:id="13"/>
      <w:bookmarkEnd w:id="14"/>
      <w:bookmarkEnd w:id="15"/>
      <w:bookmarkEnd w:id="16"/>
      <w:bookmarkEnd w:id="17"/>
      <w:r w:rsidR="00513E9F">
        <w:t xml:space="preserve">    </w:t>
      </w:r>
      <w:r>
        <w:t>Page 1</w:t>
      </w:r>
      <w:bookmarkEnd w:id="18"/>
      <w:bookmarkEnd w:id="19"/>
    </w:p>
    <w:p w14:paraId="5DDE5790" w14:textId="4BE209FF" w:rsidR="00E14F75" w:rsidRDefault="00840AC3">
      <w:pPr>
        <w:tabs>
          <w:tab w:val="left" w:pos="10530"/>
          <w:tab w:val="left" w:pos="10890"/>
        </w:tabs>
        <w:ind w:left="-90"/>
      </w:pPr>
      <w:r>
        <w:t xml:space="preserve">  </w:t>
      </w:r>
      <w:r w:rsidR="001652F3">
        <w:object w:dxaOrig="28301" w:dyaOrig="15151" w14:anchorId="32DC7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356.25pt" o:ole="">
            <v:imagedata r:id="rId9" o:title=""/>
          </v:shape>
          <o:OLEObject Type="Embed" ProgID="Visio.Drawing.15" ShapeID="_x0000_i1025" DrawAspect="Content" ObjectID="_1575730706" r:id="rId10"/>
        </w:object>
      </w:r>
    </w:p>
    <w:p w14:paraId="5DDE5791" w14:textId="27060382" w:rsidR="00E14F75" w:rsidRDefault="00E14F75" w:rsidP="00F97719">
      <w:pPr>
        <w:ind w:left="-57"/>
      </w:pPr>
    </w:p>
    <w:p w14:paraId="5DDE5792" w14:textId="77777777" w:rsidR="00E14F75" w:rsidRDefault="00E14F75" w:rsidP="00132658">
      <w:pPr>
        <w:ind w:left="-900" w:firstLine="450"/>
      </w:pPr>
    </w:p>
    <w:p w14:paraId="5DDE5793" w14:textId="77777777" w:rsidR="00E14F75" w:rsidRDefault="00E14F75">
      <w:pPr>
        <w:ind w:left="-90"/>
      </w:pPr>
    </w:p>
    <w:p w14:paraId="5DDE5794" w14:textId="77777777" w:rsidR="00E14F75" w:rsidRDefault="00E14F75" w:rsidP="00352D13">
      <w:pPr>
        <w:ind w:left="-450"/>
      </w:pPr>
    </w:p>
    <w:p w14:paraId="5DDE5795" w14:textId="2C94E1E3" w:rsidR="004E6E81" w:rsidRDefault="00E14F75" w:rsidP="00510B18">
      <w:pPr>
        <w:pStyle w:val="Heading2"/>
      </w:pPr>
      <w:bookmarkStart w:id="20" w:name="_Business_Process_Model_1"/>
      <w:bookmarkStart w:id="21" w:name="_Toc274646078"/>
      <w:bookmarkStart w:id="22" w:name="_Toc501622297"/>
      <w:bookmarkEnd w:id="20"/>
      <w:r>
        <w:lastRenderedPageBreak/>
        <w:t>Business Process Model</w:t>
      </w:r>
      <w:r w:rsidR="00513E9F">
        <w:t xml:space="preserve">    </w:t>
      </w:r>
      <w:r>
        <w:t>Page 2</w:t>
      </w:r>
      <w:bookmarkEnd w:id="21"/>
      <w:bookmarkEnd w:id="22"/>
    </w:p>
    <w:p w14:paraId="66AA8F03" w14:textId="3B92FAA9" w:rsidR="001652F3" w:rsidRPr="001652F3" w:rsidRDefault="001652F3" w:rsidP="001652F3">
      <w:pPr>
        <w:pStyle w:val="BodyText"/>
        <w:ind w:left="0"/>
      </w:pPr>
      <w:r>
        <w:object w:dxaOrig="28820" w:dyaOrig="15160" w14:anchorId="1928AAD8">
          <v:shape id="_x0000_i1026" type="#_x0000_t75" style="width:666pt;height:350.25pt" o:ole="">
            <v:imagedata r:id="rId11" o:title=""/>
          </v:shape>
          <o:OLEObject Type="Embed" ProgID="Visio.Drawing.15" ShapeID="_x0000_i1026" DrawAspect="Content" ObjectID="_1575730707" r:id="rId12"/>
        </w:object>
      </w:r>
    </w:p>
    <w:p w14:paraId="5DDE5796" w14:textId="664A35D6" w:rsidR="00E14F75" w:rsidRDefault="00E14F75" w:rsidP="00F97719">
      <w:pPr>
        <w:ind w:left="-1474" w:firstLine="180"/>
      </w:pPr>
    </w:p>
    <w:p w14:paraId="5DDE5797" w14:textId="77777777" w:rsidR="00E14F75" w:rsidRDefault="00E14F75">
      <w:pPr>
        <w:pStyle w:val="Heading2"/>
      </w:pPr>
      <w:bookmarkStart w:id="23" w:name="_Toc220561031"/>
      <w:bookmarkStart w:id="24" w:name="_Toc220561224"/>
      <w:bookmarkStart w:id="25" w:name="_Toc220561552"/>
      <w:bookmarkStart w:id="26" w:name="_Toc220561872"/>
      <w:bookmarkStart w:id="27" w:name="_Toc220562310"/>
      <w:bookmarkStart w:id="28" w:name="_Toc220562600"/>
      <w:bookmarkStart w:id="29" w:name="_Toc274646079"/>
      <w:bookmarkStart w:id="30" w:name="_Toc501622298"/>
      <w:r>
        <w:lastRenderedPageBreak/>
        <w:t>Detail Business Process Model Description</w:t>
      </w:r>
      <w:bookmarkEnd w:id="23"/>
      <w:bookmarkEnd w:id="24"/>
      <w:bookmarkEnd w:id="25"/>
      <w:bookmarkEnd w:id="26"/>
      <w:bookmarkEnd w:id="27"/>
      <w:bookmarkEnd w:id="28"/>
      <w:bookmarkEnd w:id="29"/>
      <w:bookmarkEnd w:id="30"/>
    </w:p>
    <w:p w14:paraId="5DDE5798" w14:textId="77777777" w:rsidR="00E14F75" w:rsidRDefault="00E14F75">
      <w:pPr>
        <w:autoSpaceDE w:val="0"/>
        <w:autoSpaceDN w:val="0"/>
        <w:adjustRightInd w:val="0"/>
        <w:spacing w:line="288" w:lineRule="auto"/>
        <w:rPr>
          <w:rFonts w:ascii="Arial" w:hAnsi="Arial" w:cs="Arial"/>
          <w:b/>
          <w:u w:val="single"/>
          <w:lang w:eastAsia="en-US"/>
        </w:rPr>
      </w:pPr>
    </w:p>
    <w:p w14:paraId="5DDE5799" w14:textId="6F7B3F41" w:rsidR="00E14F75" w:rsidRDefault="00BC1E58">
      <w:pPr>
        <w:rPr>
          <w:rFonts w:cs="Arial"/>
          <w:b/>
          <w:u w:val="single"/>
          <w:lang w:eastAsia="en-US"/>
        </w:rPr>
      </w:pPr>
      <w:hyperlink w:anchor="_Business_Process_Model" w:history="1">
        <w:r w:rsidR="00E14F75" w:rsidRPr="00513E9F">
          <w:rPr>
            <w:rStyle w:val="Hyperlink"/>
            <w:rFonts w:cs="Arial"/>
            <w:b/>
          </w:rPr>
          <w:t>1.0</w:t>
        </w:r>
      </w:hyperlink>
      <w:r w:rsidR="00E14F75">
        <w:rPr>
          <w:rFonts w:cs="Arial"/>
          <w:b/>
          <w:u w:val="single"/>
        </w:rPr>
        <w:t xml:space="preserve"> Search for Customer</w:t>
      </w:r>
    </w:p>
    <w:p w14:paraId="5DDE579A" w14:textId="3E02345D"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590540">
        <w:rPr>
          <w:rFonts w:cs="Arial"/>
          <w:b/>
          <w:lang w:eastAsia="en-US"/>
        </w:rPr>
        <w:t xml:space="preserve"> or Authorized User</w:t>
      </w:r>
      <w:r>
        <w:rPr>
          <w:rFonts w:cs="Arial"/>
          <w:b/>
          <w:lang w:eastAsia="en-US"/>
        </w:rPr>
        <w:t xml:space="preserve">  </w:t>
      </w:r>
      <w:r>
        <w:rPr>
          <w:rFonts w:cs="Arial"/>
          <w:lang w:eastAsia="en-US"/>
        </w:rPr>
        <w:t xml:space="preserve"> </w:t>
      </w:r>
    </w:p>
    <w:p w14:paraId="5DDE579B" w14:textId="77777777" w:rsidR="00E14F75" w:rsidRDefault="00E14F75">
      <w:pPr>
        <w:rPr>
          <w:rFonts w:cs="Arial"/>
          <w:b/>
          <w:u w:val="single"/>
        </w:rPr>
      </w:pPr>
      <w:r>
        <w:rPr>
          <w:rFonts w:cs="Arial"/>
          <w:b/>
          <w:szCs w:val="18"/>
          <w:lang w:eastAsia="en-US"/>
        </w:rPr>
        <w:t>Description:</w:t>
      </w:r>
    </w:p>
    <w:p w14:paraId="5DDE579C" w14:textId="77777777" w:rsidR="00E14F75" w:rsidRDefault="00E14F75">
      <w:pPr>
        <w:rPr>
          <w:rFonts w:cs="Arial"/>
          <w:b/>
          <w:lang w:eastAsia="en-US"/>
        </w:rPr>
      </w:pPr>
      <w:r>
        <w:rPr>
          <w:lang w:eastAsia="en-US"/>
        </w:rPr>
        <w:t xml:space="preserve">Upon receipt of request to stop service the CSR or Authorized User accesses </w:t>
      </w:r>
      <w:hyperlink w:anchor="ControlCentralSearch" w:history="1">
        <w:r>
          <w:rPr>
            <w:rStyle w:val="Hyperlink"/>
            <w:lang w:eastAsia="en-US"/>
          </w:rPr>
          <w:t>Control Central Search</w:t>
        </w:r>
      </w:hyperlink>
      <w:r w:rsidR="00F97719">
        <w:rPr>
          <w:lang w:eastAsia="en-US"/>
        </w:rPr>
        <w:t xml:space="preserve"> to locate the Customer</w:t>
      </w:r>
      <w:r>
        <w:rPr>
          <w:lang w:eastAsia="en-US"/>
        </w:rPr>
        <w:t xml:space="preserve">. When a customer is selected, the CSR or Authorized User is automatically transferred to Control Central – Account Information refreshed with the selected customer’s data. </w:t>
      </w:r>
      <w:hyperlink w:anchor="DashboardAlertPendingStop" w:history="1">
        <w:r>
          <w:rPr>
            <w:rStyle w:val="Hyperlink"/>
            <w:lang w:eastAsia="en-US"/>
          </w:rPr>
          <w:t>Dashboard Alerts</w:t>
        </w:r>
      </w:hyperlink>
      <w:r>
        <w:rPr>
          <w:lang w:eastAsia="en-US"/>
        </w:rPr>
        <w:t xml:space="preserve"> provide the CSR or Authorized User with pertinent information for the customer including Pending Stops.   </w:t>
      </w:r>
    </w:p>
    <w:p w14:paraId="5DDE579D" w14:textId="77777777" w:rsidR="00E14F75" w:rsidRDefault="00E14F7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4F75" w14:paraId="5DDE57A0" w14:textId="77777777">
        <w:tc>
          <w:tcPr>
            <w:tcW w:w="4860" w:type="dxa"/>
          </w:tcPr>
          <w:p w14:paraId="5DDE579E" w14:textId="77777777" w:rsidR="00A12D9A" w:rsidRDefault="00D900DA">
            <w:pPr>
              <w:rPr>
                <w:rStyle w:val="Hyperlink"/>
                <w:rFonts w:cs="Arial"/>
                <w:bCs/>
                <w:szCs w:val="18"/>
                <w:lang w:eastAsia="en-US"/>
              </w:rPr>
            </w:pPr>
            <w:r>
              <w:rPr>
                <w:rFonts w:cs="Arial"/>
                <w:bCs/>
                <w:szCs w:val="18"/>
                <w:lang w:eastAsia="en-US"/>
              </w:rPr>
              <w:fldChar w:fldCharType="begin"/>
            </w:r>
            <w:r w:rsidR="00E14F75">
              <w:rPr>
                <w:rFonts w:cs="Arial"/>
                <w:bCs/>
                <w:szCs w:val="18"/>
                <w:lang w:eastAsia="en-US"/>
              </w:rPr>
              <w:instrText>HYPERLINK  \l "CCAlerts"</w:instrText>
            </w:r>
            <w:r>
              <w:rPr>
                <w:rFonts w:cs="Arial"/>
                <w:bCs/>
                <w:szCs w:val="18"/>
                <w:lang w:eastAsia="en-US"/>
              </w:rPr>
              <w:fldChar w:fldCharType="separate"/>
            </w:r>
            <w:r w:rsidR="00E14F75">
              <w:rPr>
                <w:rStyle w:val="Hyperlink"/>
                <w:rFonts w:cs="Arial"/>
                <w:bCs/>
                <w:szCs w:val="18"/>
                <w:lang w:eastAsia="en-US"/>
              </w:rPr>
              <w:t xml:space="preserve">Installation Options – Control Central Alert </w:t>
            </w:r>
          </w:p>
          <w:p w14:paraId="5DDE579F" w14:textId="77777777" w:rsidR="00E14F75" w:rsidRDefault="00E14F75">
            <w:pPr>
              <w:rPr>
                <w:rFonts w:cs="Arial"/>
                <w:bCs/>
                <w:szCs w:val="18"/>
                <w:lang w:eastAsia="en-US"/>
              </w:rPr>
            </w:pPr>
            <w:r>
              <w:rPr>
                <w:rStyle w:val="Hyperlink"/>
                <w:rFonts w:cs="Arial"/>
                <w:bCs/>
                <w:szCs w:val="18"/>
                <w:lang w:eastAsia="en-US"/>
              </w:rPr>
              <w:t>Algorithms</w:t>
            </w:r>
            <w:r w:rsidR="00D900DA">
              <w:rPr>
                <w:rFonts w:cs="Arial"/>
                <w:bCs/>
                <w:szCs w:val="18"/>
                <w:lang w:eastAsia="en-US"/>
              </w:rPr>
              <w:fldChar w:fldCharType="end"/>
            </w:r>
          </w:p>
        </w:tc>
      </w:tr>
      <w:tr w:rsidR="004114EC" w14:paraId="5DDE57A2" w14:textId="77777777">
        <w:tc>
          <w:tcPr>
            <w:tcW w:w="4860" w:type="dxa"/>
          </w:tcPr>
          <w:p w14:paraId="5DDE57A1" w14:textId="77777777" w:rsidR="004114EC" w:rsidRDefault="004114EC" w:rsidP="004114EC">
            <w:pPr>
              <w:rPr>
                <w:rFonts w:cs="Arial"/>
                <w:bCs/>
                <w:szCs w:val="18"/>
                <w:lang w:eastAsia="en-US"/>
              </w:rPr>
            </w:pPr>
            <w:r w:rsidRPr="008413B4">
              <w:rPr>
                <w:rFonts w:cs="Arial"/>
                <w:bCs/>
                <w:szCs w:val="18"/>
                <w:lang w:eastAsia="en-US"/>
              </w:rPr>
              <w:t>CI_PER-INFO</w:t>
            </w:r>
            <w:r w:rsidRPr="008413B4" w:rsidDel="008413B4">
              <w:rPr>
                <w:rFonts w:cs="Arial"/>
                <w:bCs/>
                <w:szCs w:val="18"/>
                <w:lang w:eastAsia="en-US"/>
              </w:rPr>
              <w:t xml:space="preserve"> </w:t>
            </w:r>
            <w:r>
              <w:rPr>
                <w:rFonts w:cs="Arial"/>
                <w:bCs/>
                <w:szCs w:val="18"/>
                <w:lang w:eastAsia="en-US"/>
              </w:rPr>
              <w:t>–</w:t>
            </w:r>
            <w:r w:rsidRPr="007748F7">
              <w:rPr>
                <w:rFonts w:cs="Arial"/>
                <w:bCs/>
                <w:szCs w:val="18"/>
                <w:lang w:eastAsia="en-US"/>
              </w:rPr>
              <w:t xml:space="preserve"> </w:t>
            </w:r>
            <w:r>
              <w:rPr>
                <w:rFonts w:cs="Arial"/>
                <w:bCs/>
                <w:szCs w:val="18"/>
                <w:lang w:eastAsia="en-US"/>
              </w:rPr>
              <w:t xml:space="preserve">This person information </w:t>
            </w:r>
            <w:r w:rsidR="00F507C4">
              <w:rPr>
                <w:rFonts w:cs="Arial"/>
                <w:bCs/>
                <w:szCs w:val="18"/>
                <w:lang w:eastAsia="en-US"/>
              </w:rPr>
              <w:t xml:space="preserve">Installation </w:t>
            </w:r>
            <w:r>
              <w:rPr>
                <w:rFonts w:cs="Arial"/>
                <w:bCs/>
                <w:szCs w:val="18"/>
                <w:lang w:eastAsia="en-US"/>
              </w:rPr>
              <w:t>algorithm display summary information (name, phone number) that appears adjacent to a p</w:t>
            </w:r>
            <w:r w:rsidR="00404562">
              <w:rPr>
                <w:rFonts w:cs="Arial"/>
                <w:bCs/>
                <w:szCs w:val="18"/>
                <w:lang w:eastAsia="en-US"/>
              </w:rPr>
              <w:t>erson ID throughout the system.</w:t>
            </w:r>
          </w:p>
        </w:tc>
      </w:tr>
      <w:tr w:rsidR="004114EC" w14:paraId="5DDE57A4" w14:textId="77777777">
        <w:tc>
          <w:tcPr>
            <w:tcW w:w="4860" w:type="dxa"/>
          </w:tcPr>
          <w:p w14:paraId="5DDE57A3" w14:textId="77777777" w:rsidR="004114EC" w:rsidDel="004114EC" w:rsidRDefault="009C092F" w:rsidP="004114EC">
            <w:pPr>
              <w:rPr>
                <w:rFonts w:cs="Arial"/>
                <w:bCs/>
                <w:lang w:eastAsia="en-US"/>
              </w:rPr>
            </w:pPr>
            <w:r w:rsidRPr="00396B4C">
              <w:rPr>
                <w:rFonts w:cs="Arial"/>
                <w:bCs/>
                <w:szCs w:val="18"/>
                <w:lang w:eastAsia="en-US"/>
              </w:rPr>
              <w:t>C</w:t>
            </w:r>
            <w:r>
              <w:rPr>
                <w:rFonts w:cs="Arial"/>
                <w:bCs/>
                <w:szCs w:val="18"/>
                <w:lang w:eastAsia="en-US"/>
              </w:rPr>
              <w:t>1</w:t>
            </w:r>
            <w:r w:rsidR="004114EC" w:rsidRPr="00396B4C">
              <w:rPr>
                <w:rFonts w:cs="Arial"/>
                <w:bCs/>
                <w:szCs w:val="18"/>
                <w:lang w:eastAsia="en-US"/>
              </w:rPr>
              <w:t>_ACCT-INFO</w:t>
            </w:r>
            <w:r w:rsidR="004114EC" w:rsidRPr="00396B4C" w:rsidDel="00396B4C">
              <w:rPr>
                <w:rFonts w:cs="Arial"/>
                <w:bCs/>
                <w:szCs w:val="18"/>
                <w:lang w:eastAsia="en-US"/>
              </w:rPr>
              <w:t xml:space="preserve"> </w:t>
            </w:r>
            <w:r w:rsidR="004114EC" w:rsidRPr="007748F7">
              <w:rPr>
                <w:rFonts w:cs="Arial"/>
                <w:bCs/>
                <w:szCs w:val="18"/>
                <w:lang w:eastAsia="en-US"/>
              </w:rPr>
              <w:t xml:space="preserve">- </w:t>
            </w:r>
            <w:r w:rsidR="004114EC">
              <w:t>This</w:t>
            </w:r>
            <w:r w:rsidR="00F507C4">
              <w:rPr>
                <w:rFonts w:cs="Arial"/>
                <w:bCs/>
                <w:szCs w:val="18"/>
                <w:lang w:eastAsia="en-US"/>
              </w:rPr>
              <w:t xml:space="preserve"> account information installation a</w:t>
            </w:r>
            <w:r w:rsidR="004114EC" w:rsidRPr="00396B4C">
              <w:rPr>
                <w:rFonts w:cs="Arial"/>
                <w:bCs/>
                <w:szCs w:val="18"/>
                <w:lang w:eastAsia="en-US"/>
              </w:rPr>
              <w:t xml:space="preserve">lgorithm formats the "Account Information" that </w:t>
            </w:r>
            <w:r w:rsidR="00404562">
              <w:rPr>
                <w:rFonts w:cs="Arial"/>
                <w:bCs/>
                <w:szCs w:val="18"/>
                <w:lang w:eastAsia="en-US"/>
              </w:rPr>
              <w:t>appears throughout the system.</w:t>
            </w:r>
          </w:p>
        </w:tc>
      </w:tr>
      <w:tr w:rsidR="004114EC" w14:paraId="5DDE57A6" w14:textId="77777777">
        <w:tc>
          <w:tcPr>
            <w:tcW w:w="4860" w:type="dxa"/>
          </w:tcPr>
          <w:p w14:paraId="5DDE57A5" w14:textId="77777777" w:rsidR="004114EC" w:rsidDel="004114EC" w:rsidRDefault="004114EC" w:rsidP="004114EC">
            <w:pPr>
              <w:rPr>
                <w:rFonts w:cs="Arial"/>
                <w:bCs/>
                <w:lang w:eastAsia="en-US"/>
              </w:rPr>
            </w:pPr>
            <w:r w:rsidRPr="00F53352">
              <w:rPr>
                <w:rFonts w:cs="Arial"/>
                <w:bCs/>
                <w:szCs w:val="18"/>
                <w:lang w:eastAsia="en-US"/>
              </w:rPr>
              <w:t>CI_PHNFMT_NA</w:t>
            </w:r>
            <w:r w:rsidRPr="00F53352" w:rsidDel="00F53352">
              <w:rPr>
                <w:rFonts w:cs="Arial"/>
                <w:bCs/>
                <w:szCs w:val="18"/>
                <w:lang w:eastAsia="en-US"/>
              </w:rPr>
              <w:t xml:space="preserve"> </w:t>
            </w:r>
            <w:r>
              <w:rPr>
                <w:rFonts w:cs="Arial"/>
                <w:bCs/>
                <w:szCs w:val="18"/>
                <w:lang w:eastAsia="en-US"/>
              </w:rPr>
              <w:t>–</w:t>
            </w:r>
            <w:r w:rsidRPr="007748F7">
              <w:rPr>
                <w:rFonts w:cs="Arial"/>
                <w:bCs/>
                <w:szCs w:val="18"/>
                <w:lang w:eastAsia="en-US"/>
              </w:rPr>
              <w:t xml:space="preserve"> </w:t>
            </w:r>
            <w:r>
              <w:rPr>
                <w:rFonts w:cs="Arial"/>
                <w:bCs/>
                <w:szCs w:val="18"/>
                <w:lang w:eastAsia="en-US"/>
              </w:rPr>
              <w:t xml:space="preserve">This phone type </w:t>
            </w:r>
            <w:r w:rsidR="00F507C4">
              <w:rPr>
                <w:rFonts w:cs="Arial"/>
                <w:bCs/>
                <w:szCs w:val="18"/>
                <w:lang w:eastAsia="en-US"/>
              </w:rPr>
              <w:t xml:space="preserve">format validation </w:t>
            </w:r>
            <w:r>
              <w:rPr>
                <w:rFonts w:cs="Arial"/>
                <w:bCs/>
                <w:szCs w:val="18"/>
                <w:lang w:eastAsia="en-US"/>
              </w:rPr>
              <w:t xml:space="preserve">algorithm </w:t>
            </w:r>
            <w:r w:rsidR="009C092F">
              <w:rPr>
                <w:rFonts w:cs="Arial"/>
                <w:bCs/>
                <w:szCs w:val="18"/>
                <w:lang w:eastAsia="en-US"/>
              </w:rPr>
              <w:t>validates</w:t>
            </w:r>
            <w:r>
              <w:rPr>
                <w:rFonts w:cs="Arial"/>
                <w:bCs/>
                <w:szCs w:val="18"/>
                <w:lang w:eastAsia="en-US"/>
              </w:rPr>
              <w:t xml:space="preserve"> </w:t>
            </w:r>
            <w:r w:rsidRPr="007748F7">
              <w:rPr>
                <w:rFonts w:cs="Arial"/>
                <w:bCs/>
                <w:szCs w:val="18"/>
                <w:lang w:eastAsia="en-US"/>
              </w:rPr>
              <w:t>North American phone format</w:t>
            </w:r>
          </w:p>
        </w:tc>
      </w:tr>
      <w:tr w:rsidR="004114EC" w14:paraId="5DDE57A8" w14:textId="77777777">
        <w:tc>
          <w:tcPr>
            <w:tcW w:w="4860" w:type="dxa"/>
          </w:tcPr>
          <w:p w14:paraId="5DDE57A7" w14:textId="77777777" w:rsidR="00F507C4" w:rsidRPr="00F507C4" w:rsidDel="004114EC" w:rsidRDefault="009C092F" w:rsidP="004114EC">
            <w:pPr>
              <w:rPr>
                <w:rFonts w:cs="Arial"/>
                <w:bCs/>
                <w:color w:val="FF0000"/>
                <w:szCs w:val="18"/>
                <w:lang w:eastAsia="en-US"/>
              </w:rPr>
            </w:pPr>
            <w:r w:rsidRPr="009C092F">
              <w:rPr>
                <w:rFonts w:cs="Arial"/>
                <w:bCs/>
                <w:szCs w:val="18"/>
                <w:lang w:eastAsia="en-US"/>
              </w:rPr>
              <w:t>C2M-PERCTINF</w:t>
            </w:r>
            <w:r w:rsidR="004114EC" w:rsidRPr="008413B4" w:rsidDel="008413B4">
              <w:rPr>
                <w:rFonts w:cs="Arial"/>
                <w:bCs/>
                <w:szCs w:val="18"/>
                <w:lang w:eastAsia="en-US"/>
              </w:rPr>
              <w:t xml:space="preserve"> </w:t>
            </w:r>
            <w:r w:rsidR="004114EC">
              <w:rPr>
                <w:rFonts w:cs="Arial"/>
                <w:bCs/>
                <w:szCs w:val="18"/>
                <w:lang w:eastAsia="en-US"/>
              </w:rPr>
              <w:t>–</w:t>
            </w:r>
            <w:r w:rsidR="004114EC" w:rsidRPr="007748F7">
              <w:rPr>
                <w:rFonts w:cs="Arial"/>
                <w:bCs/>
                <w:szCs w:val="18"/>
                <w:lang w:eastAsia="en-US"/>
              </w:rPr>
              <w:t xml:space="preserve"> </w:t>
            </w:r>
            <w:r w:rsidR="004114EC">
              <w:rPr>
                <w:rFonts w:cs="Arial"/>
                <w:bCs/>
                <w:szCs w:val="18"/>
                <w:lang w:eastAsia="en-US"/>
              </w:rPr>
              <w:t>This person information</w:t>
            </w:r>
            <w:r w:rsidR="00F507C4">
              <w:rPr>
                <w:rFonts w:cs="Arial"/>
                <w:bCs/>
                <w:szCs w:val="18"/>
                <w:lang w:eastAsia="en-US"/>
              </w:rPr>
              <w:t xml:space="preserve"> Installation</w:t>
            </w:r>
            <w:r w:rsidR="004114EC">
              <w:rPr>
                <w:rFonts w:cs="Arial"/>
                <w:bCs/>
                <w:szCs w:val="18"/>
                <w:lang w:eastAsia="en-US"/>
              </w:rPr>
              <w:t xml:space="preserve"> algorithm display summary information (name, phone number) that appears adjacent to a p</w:t>
            </w:r>
            <w:r w:rsidR="00404562">
              <w:rPr>
                <w:rFonts w:cs="Arial"/>
                <w:bCs/>
                <w:szCs w:val="18"/>
                <w:lang w:eastAsia="en-US"/>
              </w:rPr>
              <w:t>erson ID throughout the system.</w:t>
            </w:r>
          </w:p>
        </w:tc>
      </w:tr>
      <w:tr w:rsidR="005E7B84" w14:paraId="5DDE57AA" w14:textId="77777777">
        <w:tc>
          <w:tcPr>
            <w:tcW w:w="4860" w:type="dxa"/>
          </w:tcPr>
          <w:p w14:paraId="5DDE57A9" w14:textId="77777777" w:rsidR="005E7B84" w:rsidRPr="009C092F" w:rsidRDefault="005E7B84" w:rsidP="004114EC">
            <w:pPr>
              <w:rPr>
                <w:rFonts w:cs="Arial"/>
                <w:bCs/>
                <w:szCs w:val="18"/>
                <w:lang w:eastAsia="en-US"/>
              </w:rPr>
            </w:pPr>
            <w:r w:rsidRPr="00791896">
              <w:rPr>
                <w:rFonts w:cs="Arial"/>
                <w:bCs/>
                <w:szCs w:val="18"/>
                <w:lang w:eastAsia="en-US"/>
              </w:rPr>
              <w:t>X1-GLBL-CTX</w:t>
            </w:r>
            <w:r w:rsidRPr="00791896" w:rsidDel="00791896">
              <w:rPr>
                <w:rFonts w:cs="Arial"/>
                <w:bCs/>
                <w:szCs w:val="18"/>
                <w:lang w:eastAsia="en-US"/>
              </w:rPr>
              <w:t xml:space="preserve"> </w:t>
            </w:r>
            <w:r w:rsidRPr="007748F7">
              <w:rPr>
                <w:rFonts w:cs="Arial"/>
                <w:bCs/>
                <w:szCs w:val="18"/>
                <w:lang w:eastAsia="en-US"/>
              </w:rPr>
              <w:t xml:space="preserve">- </w:t>
            </w:r>
            <w:r>
              <w:t>This</w:t>
            </w:r>
            <w:r w:rsidRPr="00EF717C">
              <w:rPr>
                <w:rFonts w:cs="Arial"/>
                <w:bCs/>
                <w:szCs w:val="18"/>
                <w:lang w:eastAsia="en-US"/>
              </w:rPr>
              <w:t xml:space="preserve"> global context </w:t>
            </w:r>
            <w:r>
              <w:rPr>
                <w:rFonts w:cs="Arial"/>
                <w:bCs/>
                <w:szCs w:val="18"/>
                <w:lang w:eastAsia="en-US"/>
              </w:rPr>
              <w:t xml:space="preserve">Installation </w:t>
            </w:r>
            <w:r w:rsidRPr="00EF717C">
              <w:rPr>
                <w:rFonts w:cs="Arial"/>
                <w:bCs/>
                <w:szCs w:val="18"/>
                <w:lang w:eastAsia="en-US"/>
              </w:rPr>
              <w:t xml:space="preserve">algorithm </w:t>
            </w:r>
            <w:r>
              <w:t>combines</w:t>
            </w:r>
            <w:r w:rsidRPr="00791896">
              <w:rPr>
                <w:rFonts w:cs="Arial"/>
                <w:bCs/>
                <w:szCs w:val="18"/>
                <w:lang w:eastAsia="en-US"/>
              </w:rPr>
              <w:t xml:space="preserve"> the logic of CCB an</w:t>
            </w:r>
            <w:r>
              <w:rPr>
                <w:rFonts w:cs="Arial"/>
                <w:bCs/>
                <w:szCs w:val="18"/>
                <w:lang w:eastAsia="en-US"/>
              </w:rPr>
              <w:t xml:space="preserve">d MDM global context algorithms and </w:t>
            </w:r>
            <w:r w:rsidRPr="00EF717C">
              <w:rPr>
                <w:rFonts w:cs="Arial"/>
                <w:bCs/>
                <w:szCs w:val="18"/>
                <w:lang w:eastAsia="en-US"/>
              </w:rPr>
              <w:t>is responsible to complete missing global context values based on values of other context fields.</w:t>
            </w:r>
          </w:p>
        </w:tc>
      </w:tr>
    </w:tbl>
    <w:p w14:paraId="5DDE57AB" w14:textId="77777777" w:rsidR="00A32AD5" w:rsidRDefault="009C092F" w:rsidP="00A32AD5">
      <w:pPr>
        <w:rPr>
          <w:lang w:eastAsia="en-US"/>
        </w:rPr>
      </w:pPr>
      <w:r>
        <w:rPr>
          <w:rFonts w:cs="Arial"/>
          <w:b/>
          <w:lang w:eastAsia="en-US"/>
        </w:rPr>
        <w:t>P</w:t>
      </w:r>
      <w:r w:rsidR="00A32AD5">
        <w:rPr>
          <w:rFonts w:cs="Arial"/>
          <w:b/>
          <w:lang w:eastAsia="en-US"/>
        </w:rPr>
        <w:t xml:space="preserve">rocess Plug-in enabled Y </w:t>
      </w:r>
      <w:r w:rsidR="00A32AD5">
        <w:rPr>
          <w:rFonts w:cs="Arial"/>
          <w:lang w:eastAsia="en-US"/>
        </w:rPr>
        <w:t xml:space="preserve">        </w:t>
      </w:r>
      <w:r w:rsidR="00A32AD5">
        <w:rPr>
          <w:rFonts w:cs="Arial"/>
          <w:b/>
          <w:lang w:eastAsia="en-US"/>
        </w:rPr>
        <w:t>Available Algorithm(s):</w:t>
      </w:r>
    </w:p>
    <w:p w14:paraId="5DDE57AC" w14:textId="77777777" w:rsidR="00E14F75" w:rsidRDefault="00E14F75">
      <w:pPr>
        <w:rPr>
          <w:lang w:eastAsia="en-US"/>
        </w:rPr>
      </w:pPr>
    </w:p>
    <w:p w14:paraId="5DDE57AD" w14:textId="77777777" w:rsidR="00E14F75" w:rsidRDefault="00E14F75">
      <w:pPr>
        <w:rPr>
          <w:lang w:eastAsia="en-US"/>
        </w:rPr>
      </w:pPr>
    </w:p>
    <w:p w14:paraId="5DDE57AE" w14:textId="77777777" w:rsidR="00E14F75" w:rsidRDefault="00E14F75">
      <w:pPr>
        <w:rPr>
          <w:lang w:eastAsia="en-US"/>
        </w:rPr>
      </w:pPr>
    </w:p>
    <w:p w14:paraId="5DDE57AF" w14:textId="77777777" w:rsidR="00E14F75" w:rsidRDefault="00E14F75">
      <w:pPr>
        <w:rPr>
          <w:rFonts w:cs="Arial"/>
          <w:b/>
          <w:lang w:eastAsia="en-US"/>
        </w:rPr>
      </w:pPr>
    </w:p>
    <w:p w14:paraId="5DDE57B0" w14:textId="77777777" w:rsidR="00E14F75" w:rsidRDefault="00E14F75">
      <w:pPr>
        <w:rPr>
          <w:rFonts w:cs="Arial"/>
          <w:b/>
          <w:lang w:eastAsia="en-US"/>
        </w:rPr>
      </w:pPr>
    </w:p>
    <w:p w14:paraId="5DDE57B1" w14:textId="77777777" w:rsidR="004114EC" w:rsidRDefault="004114EC">
      <w:pPr>
        <w:rPr>
          <w:rFonts w:cs="Arial"/>
          <w:b/>
          <w:lang w:eastAsia="en-US"/>
        </w:rPr>
      </w:pPr>
    </w:p>
    <w:p w14:paraId="5DDE57B2" w14:textId="77777777" w:rsidR="004114EC" w:rsidRDefault="004114EC">
      <w:pPr>
        <w:rPr>
          <w:rFonts w:cs="Arial"/>
          <w:b/>
          <w:lang w:eastAsia="en-US"/>
        </w:rPr>
      </w:pPr>
    </w:p>
    <w:p w14:paraId="5DDE57B3" w14:textId="77777777" w:rsidR="004114EC" w:rsidRDefault="004114EC">
      <w:pPr>
        <w:rPr>
          <w:rFonts w:cs="Arial"/>
          <w:b/>
          <w:lang w:eastAsia="en-US"/>
        </w:rPr>
      </w:pPr>
    </w:p>
    <w:p w14:paraId="5DDE57B4" w14:textId="77777777" w:rsidR="004114EC" w:rsidRDefault="004114EC">
      <w:pPr>
        <w:rPr>
          <w:rFonts w:cs="Arial"/>
          <w:b/>
          <w:lang w:eastAsia="en-US"/>
        </w:rPr>
      </w:pPr>
    </w:p>
    <w:p w14:paraId="5DDE57B5" w14:textId="77777777" w:rsidR="004114EC" w:rsidRDefault="004114EC">
      <w:pPr>
        <w:rPr>
          <w:rFonts w:cs="Arial"/>
          <w:b/>
          <w:lang w:eastAsia="en-US"/>
        </w:rPr>
      </w:pPr>
    </w:p>
    <w:p w14:paraId="5DDE57B6" w14:textId="77777777" w:rsidR="004114EC" w:rsidRDefault="004114EC">
      <w:pPr>
        <w:rPr>
          <w:rFonts w:cs="Arial"/>
          <w:b/>
          <w:lang w:eastAsia="en-US"/>
        </w:rPr>
      </w:pPr>
    </w:p>
    <w:p w14:paraId="5DDE57B7" w14:textId="77777777" w:rsidR="004114EC" w:rsidRDefault="004114EC">
      <w:pPr>
        <w:rPr>
          <w:rFonts w:cs="Arial"/>
          <w:b/>
          <w:lang w:eastAsia="en-US"/>
        </w:rPr>
      </w:pPr>
    </w:p>
    <w:p w14:paraId="5DDE57B8" w14:textId="77777777" w:rsidR="004114EC" w:rsidRDefault="004114EC">
      <w:pPr>
        <w:rPr>
          <w:rFonts w:cs="Arial"/>
          <w:b/>
          <w:lang w:eastAsia="en-US"/>
        </w:rPr>
      </w:pPr>
    </w:p>
    <w:p w14:paraId="5DDE57B9" w14:textId="77777777" w:rsidR="004114EC" w:rsidRDefault="004114EC">
      <w:pPr>
        <w:rPr>
          <w:rFonts w:cs="Arial"/>
          <w:b/>
          <w:lang w:eastAsia="en-US"/>
        </w:rPr>
      </w:pPr>
    </w:p>
    <w:p w14:paraId="5DDE57BA" w14:textId="77777777" w:rsidR="004114EC" w:rsidRDefault="004114EC" w:rsidP="004114EC">
      <w:pPr>
        <w:rPr>
          <w:rFonts w:ascii="Arial" w:hAnsi="Arial" w:cs="Arial"/>
          <w:b/>
          <w:u w:val="single"/>
          <w:lang w:eastAsia="en-US"/>
        </w:rPr>
      </w:pPr>
    </w:p>
    <w:p w14:paraId="5DDE57BB" w14:textId="77777777" w:rsidR="004114EC" w:rsidRDefault="004114EC">
      <w:pPr>
        <w:rPr>
          <w:rFonts w:cs="Arial"/>
          <w:b/>
          <w:lang w:eastAsia="en-US"/>
        </w:rPr>
      </w:pPr>
    </w:p>
    <w:p w14:paraId="5DDE57BC" w14:textId="77777777" w:rsidR="004114EC" w:rsidRDefault="004114EC">
      <w:pPr>
        <w:rPr>
          <w:rFonts w:cs="Arial"/>
          <w:b/>
          <w:lang w:eastAsia="en-US"/>
        </w:rPr>
      </w:pPr>
    </w:p>
    <w:p w14:paraId="5DDE57BD" w14:textId="77777777" w:rsidR="004114EC" w:rsidRDefault="004114EC">
      <w:pPr>
        <w:rPr>
          <w:rFonts w:cs="Arial"/>
          <w:b/>
          <w:lang w:eastAsia="en-US"/>
        </w:rPr>
      </w:pPr>
    </w:p>
    <w:p w14:paraId="5DDE57BE" w14:textId="77777777" w:rsidR="004114EC" w:rsidRDefault="004114EC">
      <w:pPr>
        <w:rPr>
          <w:rFonts w:cs="Arial"/>
          <w:b/>
          <w:lang w:eastAsia="en-US"/>
        </w:rPr>
      </w:pPr>
    </w:p>
    <w:p w14:paraId="5DDE57BF" w14:textId="77777777" w:rsidR="009C092F" w:rsidRDefault="009C092F">
      <w:pPr>
        <w:rPr>
          <w:rFonts w:cs="Arial"/>
          <w:b/>
          <w:lang w:eastAsia="en-US"/>
        </w:rPr>
      </w:pPr>
    </w:p>
    <w:p w14:paraId="5DDE57C0" w14:textId="77777777" w:rsidR="009C092F" w:rsidRDefault="009C092F">
      <w:pPr>
        <w:rPr>
          <w:rFonts w:cs="Arial"/>
          <w:b/>
          <w:lang w:eastAsia="en-US"/>
        </w:rPr>
      </w:pPr>
    </w:p>
    <w:p w14:paraId="5DDE57C1" w14:textId="77777777" w:rsidR="00F507C4" w:rsidRDefault="00F507C4">
      <w:pPr>
        <w:rPr>
          <w:rFonts w:cs="Arial"/>
          <w:b/>
          <w:lang w:eastAsia="en-US"/>
        </w:rPr>
      </w:pPr>
    </w:p>
    <w:p w14:paraId="5DDE57C2" w14:textId="77777777" w:rsidR="00F507C4" w:rsidRDefault="00F507C4">
      <w:pPr>
        <w:rPr>
          <w:rFonts w:cs="Arial"/>
          <w:b/>
          <w:lang w:eastAsia="en-US"/>
        </w:rPr>
      </w:pPr>
    </w:p>
    <w:p w14:paraId="5DDE57C3" w14:textId="77777777" w:rsidR="009C092F" w:rsidRDefault="009C092F">
      <w:pPr>
        <w:rPr>
          <w:rFonts w:cs="Arial"/>
          <w:b/>
          <w:lang w:eastAsia="en-US"/>
        </w:rPr>
      </w:pPr>
    </w:p>
    <w:p w14:paraId="5DDE57C4" w14:textId="77777777" w:rsidR="00F507C4" w:rsidRDefault="00F507C4">
      <w:pPr>
        <w:rPr>
          <w:rFonts w:cs="Arial"/>
          <w:b/>
          <w:lang w:eastAsia="en-US"/>
        </w:rPr>
      </w:pPr>
    </w:p>
    <w:p w14:paraId="5DDE57C5" w14:textId="77777777" w:rsidR="00F507C4" w:rsidRDefault="00F507C4">
      <w:pPr>
        <w:rPr>
          <w:rFonts w:cs="Arial"/>
          <w:b/>
          <w:lang w:eastAsia="en-US"/>
        </w:rPr>
      </w:pPr>
    </w:p>
    <w:p w14:paraId="5DDE57C6" w14:textId="77777777" w:rsidR="00F507C4" w:rsidRDefault="00F507C4">
      <w:pPr>
        <w:rPr>
          <w:rFonts w:cs="Arial"/>
          <w:b/>
          <w:lang w:eastAsia="en-US"/>
        </w:rPr>
      </w:pPr>
    </w:p>
    <w:p w14:paraId="5DDE57C7" w14:textId="77777777" w:rsidR="00F507C4" w:rsidRDefault="00F507C4">
      <w:pPr>
        <w:rPr>
          <w:rFonts w:cs="Arial"/>
          <w:b/>
          <w:lang w:eastAsia="en-US"/>
        </w:rPr>
      </w:pPr>
    </w:p>
    <w:p w14:paraId="5DDE57C8" w14:textId="77777777" w:rsidR="009C092F" w:rsidRDefault="009C092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4F75" w14:paraId="5DDE57CA" w14:textId="77777777">
        <w:trPr>
          <w:trHeight w:val="170"/>
        </w:trPr>
        <w:tc>
          <w:tcPr>
            <w:tcW w:w="4860" w:type="dxa"/>
          </w:tcPr>
          <w:p w14:paraId="5DDE57C9" w14:textId="77777777" w:rsidR="00E14F75" w:rsidRDefault="00C03FC1">
            <w:pPr>
              <w:rPr>
                <w:rFonts w:cs="Arial"/>
                <w:bCs/>
                <w:szCs w:val="18"/>
                <w:lang w:eastAsia="en-US"/>
              </w:rPr>
            </w:pPr>
            <w:r>
              <w:rPr>
                <w:rFonts w:cs="Arial"/>
                <w:bCs/>
                <w:szCs w:val="18"/>
                <w:lang w:eastAsia="en-US"/>
              </w:rPr>
              <w:lastRenderedPageBreak/>
              <w:t>Installation Options</w:t>
            </w:r>
          </w:p>
        </w:tc>
      </w:tr>
      <w:tr w:rsidR="00516DC4" w14:paraId="5DDE57CC" w14:textId="77777777">
        <w:trPr>
          <w:trHeight w:val="170"/>
        </w:trPr>
        <w:tc>
          <w:tcPr>
            <w:tcW w:w="4860" w:type="dxa"/>
          </w:tcPr>
          <w:p w14:paraId="5DDE57CB" w14:textId="77777777" w:rsidR="00516DC4" w:rsidRDefault="00516DC4">
            <w:pPr>
              <w:rPr>
                <w:rFonts w:cs="Arial"/>
                <w:bCs/>
                <w:szCs w:val="18"/>
                <w:lang w:eastAsia="en-US"/>
              </w:rPr>
            </w:pPr>
            <w:r>
              <w:rPr>
                <w:rFonts w:cs="Arial"/>
                <w:bCs/>
                <w:szCs w:val="18"/>
                <w:lang w:eastAsia="en-US"/>
              </w:rPr>
              <w:t>Zones</w:t>
            </w:r>
          </w:p>
        </w:tc>
      </w:tr>
      <w:tr w:rsidR="00A133BD" w14:paraId="5DDE57CE" w14:textId="77777777">
        <w:trPr>
          <w:trHeight w:val="170"/>
        </w:trPr>
        <w:tc>
          <w:tcPr>
            <w:tcW w:w="4860" w:type="dxa"/>
          </w:tcPr>
          <w:p w14:paraId="5DDE57CD" w14:textId="77777777" w:rsidR="00A133BD" w:rsidRDefault="00A133BD" w:rsidP="00A133BD">
            <w:pPr>
              <w:rPr>
                <w:rFonts w:cs="Arial"/>
                <w:bCs/>
                <w:szCs w:val="18"/>
                <w:lang w:eastAsia="en-US"/>
              </w:rPr>
            </w:pPr>
            <w:r>
              <w:rPr>
                <w:rFonts w:cs="Arial"/>
                <w:bCs/>
                <w:szCs w:val="18"/>
                <w:lang w:eastAsia="en-US"/>
              </w:rPr>
              <w:t>Installation Options-Framework</w:t>
            </w:r>
          </w:p>
        </w:tc>
      </w:tr>
      <w:tr w:rsidR="00A133BD" w14:paraId="5DDE57D0" w14:textId="77777777">
        <w:trPr>
          <w:trHeight w:val="170"/>
        </w:trPr>
        <w:tc>
          <w:tcPr>
            <w:tcW w:w="4860" w:type="dxa"/>
          </w:tcPr>
          <w:p w14:paraId="5DDE57CF" w14:textId="77777777" w:rsidR="00A133BD" w:rsidRDefault="00A133BD" w:rsidP="00A133BD">
            <w:pPr>
              <w:rPr>
                <w:rFonts w:cs="Arial"/>
                <w:bCs/>
                <w:szCs w:val="18"/>
                <w:lang w:eastAsia="en-US"/>
              </w:rPr>
            </w:pPr>
            <w:r>
              <w:rPr>
                <w:rFonts w:cs="Arial"/>
                <w:bCs/>
                <w:szCs w:val="18"/>
                <w:lang w:eastAsia="en-US"/>
              </w:rPr>
              <w:t>Identifier Type</w:t>
            </w:r>
          </w:p>
        </w:tc>
      </w:tr>
      <w:tr w:rsidR="00A133BD" w14:paraId="5DDE57D2" w14:textId="77777777">
        <w:trPr>
          <w:trHeight w:val="170"/>
        </w:trPr>
        <w:tc>
          <w:tcPr>
            <w:tcW w:w="4860" w:type="dxa"/>
          </w:tcPr>
          <w:p w14:paraId="5DDE57D1" w14:textId="77777777" w:rsidR="00A133BD" w:rsidRDefault="00A133BD" w:rsidP="00A133BD">
            <w:pPr>
              <w:rPr>
                <w:rFonts w:cs="Arial"/>
                <w:bCs/>
                <w:szCs w:val="18"/>
                <w:lang w:eastAsia="en-US"/>
              </w:rPr>
            </w:pPr>
            <w:r>
              <w:rPr>
                <w:rFonts w:cs="Arial"/>
                <w:bCs/>
                <w:szCs w:val="18"/>
                <w:lang w:eastAsia="en-US"/>
              </w:rPr>
              <w:t>Geographic Type</w:t>
            </w:r>
          </w:p>
        </w:tc>
      </w:tr>
    </w:tbl>
    <w:p w14:paraId="5DDE57D3" w14:textId="77777777" w:rsidR="00E14F75" w:rsidRDefault="00E14F75">
      <w:pPr>
        <w:rPr>
          <w:rFonts w:cs="Arial"/>
          <w:b/>
          <w:lang w:eastAsia="en-US"/>
        </w:rPr>
      </w:pPr>
      <w:r>
        <w:rPr>
          <w:rFonts w:cs="Arial"/>
          <w:b/>
          <w:lang w:eastAsia="en-US"/>
        </w:rPr>
        <w:t>Configuration required Y          Entities to Configure:</w:t>
      </w:r>
    </w:p>
    <w:p w14:paraId="5DDE57D4" w14:textId="77777777" w:rsidR="00E14F75" w:rsidRDefault="00E14F75">
      <w:pPr>
        <w:rPr>
          <w:rFonts w:cs="Arial"/>
          <w:b/>
          <w:lang w:eastAsia="en-US"/>
        </w:rPr>
      </w:pPr>
    </w:p>
    <w:p w14:paraId="5DDE57D5" w14:textId="77777777" w:rsidR="00E14F75" w:rsidRDefault="00E14F75">
      <w:pPr>
        <w:rPr>
          <w:rFonts w:cs="Arial"/>
          <w:b/>
          <w:u w:val="single"/>
        </w:rPr>
      </w:pPr>
    </w:p>
    <w:p w14:paraId="5DDE57D6" w14:textId="77777777" w:rsidR="00751C1B" w:rsidRDefault="00751C1B">
      <w:pPr>
        <w:rPr>
          <w:rFonts w:cs="Arial"/>
          <w:b/>
          <w:u w:val="single"/>
        </w:rPr>
      </w:pPr>
    </w:p>
    <w:p w14:paraId="5DDE57D7" w14:textId="77777777" w:rsidR="00A133BD" w:rsidRDefault="00A133BD">
      <w:pPr>
        <w:rPr>
          <w:rFonts w:cs="Arial"/>
          <w:b/>
          <w:u w:val="single"/>
        </w:rPr>
      </w:pPr>
    </w:p>
    <w:p w14:paraId="5DDE57D8" w14:textId="77777777" w:rsidR="00A133BD" w:rsidRDefault="00A133BD">
      <w:pPr>
        <w:rPr>
          <w:rFonts w:cs="Arial"/>
          <w:b/>
          <w:u w:val="single"/>
        </w:rPr>
      </w:pPr>
    </w:p>
    <w:p w14:paraId="5DDE57D9" w14:textId="77777777" w:rsidR="00A133BD" w:rsidRDefault="00A133BD">
      <w:pPr>
        <w:rPr>
          <w:rFonts w:cs="Arial"/>
          <w:b/>
          <w:u w:val="single"/>
        </w:rPr>
      </w:pPr>
    </w:p>
    <w:p w14:paraId="5DDE57DA" w14:textId="77777777" w:rsidR="00E14F75" w:rsidRDefault="00BC1E58">
      <w:pPr>
        <w:rPr>
          <w:rFonts w:cs="Arial"/>
          <w:b/>
          <w:u w:val="single"/>
          <w:lang w:eastAsia="en-US"/>
        </w:rPr>
      </w:pPr>
      <w:hyperlink w:anchor="_Business_Process_Model" w:history="1">
        <w:r w:rsidR="00E14F75" w:rsidRPr="00513E9F">
          <w:rPr>
            <w:rStyle w:val="Hyperlink"/>
            <w:rFonts w:cs="Arial"/>
            <w:b/>
          </w:rPr>
          <w:t xml:space="preserve">1.1  </w:t>
        </w:r>
      </w:hyperlink>
      <w:r w:rsidR="00E14F75">
        <w:rPr>
          <w:rFonts w:cs="Arial"/>
          <w:b/>
          <w:u w:val="single"/>
        </w:rPr>
        <w:t xml:space="preserve"> Analyze Pending Stop SA(s)</w:t>
      </w:r>
    </w:p>
    <w:p w14:paraId="5DDE57DB" w14:textId="595A20C8"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7DC" w14:textId="77777777" w:rsidR="00E14F75" w:rsidRDefault="00E14F75">
      <w:pPr>
        <w:rPr>
          <w:rFonts w:cs="Arial"/>
          <w:b/>
          <w:szCs w:val="18"/>
          <w:u w:val="single"/>
          <w:lang w:eastAsia="en-US"/>
        </w:rPr>
      </w:pPr>
      <w:r>
        <w:rPr>
          <w:rFonts w:cs="Arial"/>
          <w:b/>
          <w:szCs w:val="18"/>
          <w:lang w:eastAsia="en-US"/>
        </w:rPr>
        <w:t>Description:</w:t>
      </w:r>
    </w:p>
    <w:p w14:paraId="5DDE57DD" w14:textId="77777777" w:rsidR="00E14F75" w:rsidRDefault="00E14F75">
      <w:pPr>
        <w:rPr>
          <w:lang w:eastAsia="en-US"/>
        </w:rPr>
      </w:pPr>
      <w:r>
        <w:rPr>
          <w:lang w:eastAsia="en-US"/>
        </w:rPr>
        <w:t xml:space="preserve">The CSR or Authorized User analyzes the existing </w:t>
      </w:r>
      <w:hyperlink w:anchor="_Start/Stop_Notebook_–" w:history="1">
        <w:r>
          <w:rPr>
            <w:rStyle w:val="Hyperlink"/>
            <w:lang w:eastAsia="en-US"/>
          </w:rPr>
          <w:t>Pending Stop</w:t>
        </w:r>
      </w:hyperlink>
      <w:r>
        <w:rPr>
          <w:lang w:eastAsia="en-US"/>
        </w:rPr>
        <w:t xml:space="preserve"> service to ensure all information is received from Customer and confirms stop date. </w:t>
      </w:r>
    </w:p>
    <w:p w14:paraId="5DDE57DE" w14:textId="77777777" w:rsidR="00E14F75" w:rsidRDefault="00E14F75">
      <w:pPr>
        <w:rPr>
          <w:rFonts w:ascii="Arial" w:hAnsi="Arial" w:cs="Arial"/>
          <w:b/>
          <w:u w:val="single"/>
        </w:rPr>
      </w:pPr>
    </w:p>
    <w:p w14:paraId="5DDE57DF" w14:textId="77777777" w:rsidR="00E14F75" w:rsidRDefault="00E14F75">
      <w:pPr>
        <w:rPr>
          <w:rFonts w:ascii="Arial" w:hAnsi="Arial" w:cs="Arial"/>
          <w:b/>
          <w:u w:val="single"/>
        </w:rPr>
      </w:pPr>
    </w:p>
    <w:p w14:paraId="5DDE57E0" w14:textId="77777777" w:rsidR="00E14F75" w:rsidRDefault="00BC1E58">
      <w:pPr>
        <w:rPr>
          <w:rFonts w:cs="Arial"/>
          <w:b/>
          <w:u w:val="single"/>
          <w:lang w:eastAsia="en-US"/>
        </w:rPr>
      </w:pPr>
      <w:hyperlink w:anchor="_Business_Process_Model" w:history="1">
        <w:r w:rsidR="00E14F75" w:rsidRPr="00513E9F">
          <w:rPr>
            <w:rStyle w:val="Hyperlink"/>
            <w:rFonts w:cs="Arial"/>
            <w:b/>
          </w:rPr>
          <w:t>1.2</w:t>
        </w:r>
      </w:hyperlink>
      <w:r w:rsidR="00E14F75">
        <w:rPr>
          <w:rFonts w:cs="Arial"/>
          <w:b/>
          <w:u w:val="single"/>
        </w:rPr>
        <w:t xml:space="preserve"> Update SA Stop Information</w:t>
      </w:r>
    </w:p>
    <w:p w14:paraId="5DDE57E1" w14:textId="680267F3"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7E2" w14:textId="77777777" w:rsidR="00E14F75" w:rsidRDefault="00E14F75">
      <w:pPr>
        <w:rPr>
          <w:rFonts w:cs="Arial"/>
          <w:b/>
          <w:szCs w:val="18"/>
          <w:u w:val="single"/>
          <w:lang w:eastAsia="en-US"/>
        </w:rPr>
      </w:pPr>
      <w:r>
        <w:rPr>
          <w:rFonts w:cs="Arial"/>
          <w:b/>
          <w:szCs w:val="18"/>
          <w:lang w:eastAsia="en-US"/>
        </w:rPr>
        <w:t>Description:</w:t>
      </w:r>
    </w:p>
    <w:p w14:paraId="5DDE57E3" w14:textId="77777777" w:rsidR="00E14F75" w:rsidRDefault="00E14F75">
      <w:pPr>
        <w:rPr>
          <w:lang w:eastAsia="en-US"/>
        </w:rPr>
      </w:pPr>
      <w:r>
        <w:rPr>
          <w:lang w:eastAsia="en-US"/>
        </w:rPr>
        <w:t xml:space="preserve">A stop date or other </w:t>
      </w:r>
      <w:hyperlink w:anchor="SANotebookPendingStopNP" w:history="1">
        <w:r>
          <w:rPr>
            <w:rStyle w:val="Hyperlink"/>
            <w:lang w:eastAsia="en-US"/>
          </w:rPr>
          <w:t>Service Agreement</w:t>
        </w:r>
      </w:hyperlink>
      <w:r>
        <w:rPr>
          <w:lang w:eastAsia="en-US"/>
        </w:rPr>
        <w:t xml:space="preserve"> information may need to be changed. The CSR or Authorized User enters the changes.  </w:t>
      </w:r>
    </w:p>
    <w:p w14:paraId="5DDE57E4" w14:textId="77777777" w:rsidR="00E14F75" w:rsidRDefault="00E14F75">
      <w:pPr>
        <w:rPr>
          <w:rFonts w:cs="Arial"/>
          <w:b/>
          <w:u w:val="single"/>
        </w:rPr>
      </w:pPr>
    </w:p>
    <w:p w14:paraId="5DDE57E5" w14:textId="77777777" w:rsidR="00863B88" w:rsidRDefault="00863B88">
      <w:pPr>
        <w:rPr>
          <w:rFonts w:cs="Arial"/>
          <w:b/>
          <w:u w:val="single"/>
        </w:rPr>
      </w:pPr>
    </w:p>
    <w:p w14:paraId="5DDE57E6" w14:textId="77777777" w:rsidR="00E14F75" w:rsidRDefault="00E14F75">
      <w:pPr>
        <w:rPr>
          <w:rFonts w:cs="Arial"/>
          <w:b/>
          <w:u w:val="single"/>
        </w:rPr>
      </w:pPr>
    </w:p>
    <w:p w14:paraId="5DDE57E7" w14:textId="77777777" w:rsidR="00E14F75" w:rsidRDefault="00BC1E58">
      <w:pPr>
        <w:rPr>
          <w:rFonts w:cs="Arial"/>
          <w:b/>
          <w:u w:val="single"/>
          <w:lang w:eastAsia="en-US"/>
        </w:rPr>
      </w:pPr>
      <w:hyperlink w:anchor="_Business_Process_Model" w:history="1">
        <w:r w:rsidR="00E14F75" w:rsidRPr="00513E9F">
          <w:rPr>
            <w:rStyle w:val="Hyperlink"/>
            <w:rFonts w:cs="Arial"/>
            <w:b/>
          </w:rPr>
          <w:t>1.3</w:t>
        </w:r>
      </w:hyperlink>
      <w:r w:rsidR="00E14F75">
        <w:rPr>
          <w:rFonts w:cs="Arial"/>
          <w:b/>
          <w:u w:val="single"/>
        </w:rPr>
        <w:t xml:space="preserve"> Update SA Information</w:t>
      </w:r>
    </w:p>
    <w:p w14:paraId="5DDE57E8"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sidR="00C74A36">
        <w:rPr>
          <w:rFonts w:cs="Arial"/>
          <w:b/>
          <w:lang w:eastAsia="en-US"/>
        </w:rPr>
        <w:t xml:space="preserve">  </w:t>
      </w:r>
      <w:r w:rsidR="00C74A36">
        <w:rPr>
          <w:rFonts w:cs="Arial"/>
          <w:lang w:eastAsia="en-US"/>
        </w:rPr>
        <w:t xml:space="preserve"> </w:t>
      </w:r>
    </w:p>
    <w:p w14:paraId="5DDE57E9" w14:textId="77777777" w:rsidR="00E14F75" w:rsidRDefault="00E14F75">
      <w:pPr>
        <w:rPr>
          <w:rFonts w:cs="Arial"/>
          <w:b/>
          <w:szCs w:val="18"/>
          <w:u w:val="single"/>
          <w:lang w:eastAsia="en-US"/>
        </w:rPr>
      </w:pPr>
      <w:r>
        <w:rPr>
          <w:rFonts w:cs="Arial"/>
          <w:b/>
          <w:szCs w:val="18"/>
          <w:lang w:eastAsia="en-US"/>
        </w:rPr>
        <w:t>Description:</w:t>
      </w:r>
    </w:p>
    <w:p w14:paraId="5DDE57EA" w14:textId="77777777" w:rsidR="00C74A36" w:rsidRDefault="00F97719">
      <w:pPr>
        <w:rPr>
          <w:lang w:eastAsia="en-US"/>
        </w:rPr>
      </w:pPr>
      <w:r>
        <w:rPr>
          <w:lang w:eastAsia="en-US"/>
        </w:rPr>
        <w:t>The application</w:t>
      </w:r>
      <w:r w:rsidR="00C74A36">
        <w:rPr>
          <w:lang w:eastAsia="en-US"/>
        </w:rPr>
        <w:t xml:space="preserve"> performs updates</w:t>
      </w:r>
      <w:r>
        <w:rPr>
          <w:lang w:eastAsia="en-US"/>
        </w:rPr>
        <w:t>.</w:t>
      </w:r>
      <w:r w:rsidR="00C74A36">
        <w:rPr>
          <w:lang w:eastAsia="en-US"/>
        </w:rPr>
        <w:t xml:space="preserve"> </w:t>
      </w:r>
    </w:p>
    <w:p w14:paraId="5DDE57EB" w14:textId="77777777" w:rsidR="00E14F75" w:rsidRDefault="00E14F75">
      <w:pPr>
        <w:rPr>
          <w:lang w:eastAsia="en-US"/>
        </w:rPr>
      </w:pPr>
      <w:r>
        <w:rPr>
          <w:lang w:eastAsia="en-US"/>
        </w:rPr>
        <w:t xml:space="preserve"> </w:t>
      </w:r>
    </w:p>
    <w:p w14:paraId="5DDE57EC" w14:textId="77777777" w:rsidR="00E14F75" w:rsidRDefault="00E14F7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A236C" w14:paraId="4C4FBAB4" w14:textId="77777777" w:rsidTr="008B48C0">
        <w:tc>
          <w:tcPr>
            <w:tcW w:w="4860" w:type="dxa"/>
          </w:tcPr>
          <w:p w14:paraId="17EBCE22" w14:textId="77777777" w:rsidR="007A236C" w:rsidRDefault="007A236C" w:rsidP="007A236C">
            <w:pPr>
              <w:rPr>
                <w:rFonts w:cs="Arial"/>
                <w:bCs/>
                <w:szCs w:val="18"/>
                <w:lang w:eastAsia="en-US"/>
              </w:rPr>
            </w:pPr>
            <w:r w:rsidRPr="00A718E4">
              <w:rPr>
                <w:rFonts w:cs="Arial"/>
                <w:bCs/>
                <w:szCs w:val="18"/>
                <w:lang w:eastAsia="en-US"/>
              </w:rPr>
              <w:t>C2MSAI-INFO</w:t>
            </w:r>
            <w:r w:rsidRPr="007748F7">
              <w:rPr>
                <w:rFonts w:cs="Arial"/>
                <w:bCs/>
                <w:szCs w:val="18"/>
                <w:lang w:eastAsia="en-US"/>
              </w:rPr>
              <w:t xml:space="preserve"> - </w:t>
            </w:r>
            <w:r>
              <w:t>This</w:t>
            </w:r>
            <w:r w:rsidRPr="003C6EBB">
              <w:rPr>
                <w:rStyle w:val="data"/>
                <w:color w:val="000000"/>
              </w:rPr>
              <w:t xml:space="preserve"> </w:t>
            </w:r>
            <w:r>
              <w:rPr>
                <w:rStyle w:val="data"/>
                <w:color w:val="000000"/>
              </w:rPr>
              <w:t xml:space="preserve">Installation </w:t>
            </w:r>
            <w:r w:rsidRPr="003C6EBB">
              <w:rPr>
                <w:rStyle w:val="data"/>
                <w:color w:val="000000"/>
              </w:rPr>
              <w:t>algorithm formats the "SA Information" that appears throughout the system</w:t>
            </w:r>
            <w:r>
              <w:rPr>
                <w:rFonts w:cs="Arial"/>
                <w:bCs/>
                <w:szCs w:val="18"/>
                <w:lang w:eastAsia="en-US"/>
              </w:rPr>
              <w:t>.</w:t>
            </w:r>
          </w:p>
        </w:tc>
      </w:tr>
      <w:tr w:rsidR="007A236C" w14:paraId="6F517406" w14:textId="77777777" w:rsidTr="008B48C0">
        <w:tc>
          <w:tcPr>
            <w:tcW w:w="4860" w:type="dxa"/>
          </w:tcPr>
          <w:p w14:paraId="29BA68C1" w14:textId="77777777" w:rsidR="007A236C" w:rsidRPr="003C6EBB" w:rsidRDefault="007A236C" w:rsidP="007A236C">
            <w:pPr>
              <w:rPr>
                <w:rFonts w:cs="Arial"/>
                <w:bCs/>
                <w:szCs w:val="18"/>
                <w:lang w:eastAsia="en-US"/>
              </w:rPr>
            </w:pPr>
            <w:r w:rsidRPr="00A718E4">
              <w:rPr>
                <w:rFonts w:cs="Arial"/>
                <w:bCs/>
                <w:szCs w:val="18"/>
                <w:lang w:eastAsia="en-US"/>
              </w:rPr>
              <w:t>C2M-SAT-INFO</w:t>
            </w:r>
            <w:r w:rsidRPr="007748F7">
              <w:rPr>
                <w:rFonts w:cs="Arial"/>
                <w:bCs/>
                <w:szCs w:val="18"/>
                <w:lang w:eastAsia="en-US"/>
              </w:rPr>
              <w:t xml:space="preserve"> - </w:t>
            </w:r>
            <w:r>
              <w:rPr>
                <w:rFonts w:cs="Arial"/>
                <w:bCs/>
                <w:szCs w:val="18"/>
                <w:lang w:eastAsia="en-US"/>
              </w:rPr>
              <w:t>This SA Type SA Information algorithm formats the “SA Information” that appears throughout the system.</w:t>
            </w:r>
          </w:p>
        </w:tc>
      </w:tr>
    </w:tbl>
    <w:p w14:paraId="34A33B36" w14:textId="77777777" w:rsidR="007A236C" w:rsidRPr="00C37754" w:rsidRDefault="007A236C" w:rsidP="007A236C">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7523493A" w14:textId="77777777" w:rsidR="007A236C" w:rsidRDefault="007A236C" w:rsidP="007A236C">
      <w:pPr>
        <w:rPr>
          <w:lang w:eastAsia="en-US"/>
        </w:rPr>
      </w:pPr>
    </w:p>
    <w:p w14:paraId="65BD2244" w14:textId="77777777" w:rsidR="007A236C" w:rsidRDefault="007A236C" w:rsidP="007A236C">
      <w:pPr>
        <w:rPr>
          <w:lang w:eastAsia="en-US"/>
        </w:rPr>
      </w:pPr>
    </w:p>
    <w:p w14:paraId="23D86FA2" w14:textId="77777777" w:rsidR="007A236C" w:rsidRDefault="007A236C" w:rsidP="007A236C">
      <w:pPr>
        <w:rPr>
          <w:lang w:eastAsia="en-US"/>
        </w:rPr>
      </w:pPr>
    </w:p>
    <w:p w14:paraId="413F6707" w14:textId="77777777" w:rsidR="007A236C" w:rsidRDefault="007A236C" w:rsidP="007A236C">
      <w:pPr>
        <w:rPr>
          <w:lang w:eastAsia="en-US"/>
        </w:rPr>
      </w:pPr>
    </w:p>
    <w:p w14:paraId="386054D4" w14:textId="77777777" w:rsidR="007A236C" w:rsidRDefault="007A236C" w:rsidP="007A236C">
      <w:pPr>
        <w:rPr>
          <w:lang w:eastAsia="en-US"/>
        </w:rPr>
      </w:pPr>
    </w:p>
    <w:p w14:paraId="17B9360C" w14:textId="7B830D2A" w:rsidR="007A236C" w:rsidRDefault="007A236C" w:rsidP="00ED5C0E">
      <w:pPr>
        <w:rPr>
          <w:lang w:eastAsia="en-US"/>
        </w:rPr>
      </w:pPr>
    </w:p>
    <w:p w14:paraId="5FFFC8A0" w14:textId="77777777" w:rsidR="007A236C" w:rsidRDefault="007A236C" w:rsidP="00ED5C0E">
      <w:pPr>
        <w:rPr>
          <w:lang w:eastAsia="en-US"/>
        </w:rPr>
      </w:pPr>
    </w:p>
    <w:p w14:paraId="5DDE57F8" w14:textId="77777777" w:rsidR="003B740F" w:rsidRDefault="003B740F" w:rsidP="003B740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3B740F" w14:paraId="5DDE57FA" w14:textId="77777777" w:rsidTr="00741F08">
        <w:tc>
          <w:tcPr>
            <w:tcW w:w="4788" w:type="dxa"/>
          </w:tcPr>
          <w:p w14:paraId="5DDE57F9" w14:textId="77777777" w:rsidR="003B740F" w:rsidRPr="007D1E46" w:rsidRDefault="003B740F" w:rsidP="00741F08">
            <w:pPr>
              <w:rPr>
                <w:rFonts w:cs="Arial"/>
                <w:bCs/>
                <w:szCs w:val="18"/>
                <w:lang w:eastAsia="en-US"/>
              </w:rPr>
            </w:pPr>
            <w:r w:rsidRPr="007D1E46">
              <w:rPr>
                <w:rFonts w:cs="Arial"/>
                <w:bCs/>
                <w:szCs w:val="18"/>
                <w:lang w:eastAsia="en-US"/>
              </w:rPr>
              <w:t xml:space="preserve">SA Type </w:t>
            </w:r>
          </w:p>
        </w:tc>
      </w:tr>
      <w:tr w:rsidR="003B740F" w14:paraId="5DDE57FC" w14:textId="77777777" w:rsidTr="00741F08">
        <w:tc>
          <w:tcPr>
            <w:tcW w:w="4788" w:type="dxa"/>
          </w:tcPr>
          <w:p w14:paraId="5DDE57FB" w14:textId="77777777" w:rsidR="003B740F" w:rsidRPr="007D1E46" w:rsidRDefault="003B740F" w:rsidP="00741F08">
            <w:pPr>
              <w:rPr>
                <w:rFonts w:cs="Arial"/>
                <w:bCs/>
                <w:szCs w:val="18"/>
                <w:lang w:eastAsia="en-US"/>
              </w:rPr>
            </w:pPr>
            <w:r w:rsidRPr="007D1E46">
              <w:rPr>
                <w:rFonts w:cs="Arial"/>
                <w:bCs/>
                <w:szCs w:val="18"/>
                <w:lang w:eastAsia="en-US"/>
              </w:rPr>
              <w:t>SA Start Options</w:t>
            </w:r>
          </w:p>
        </w:tc>
      </w:tr>
      <w:tr w:rsidR="003B740F" w14:paraId="5DDE57FE" w14:textId="77777777" w:rsidTr="00741F08">
        <w:tc>
          <w:tcPr>
            <w:tcW w:w="4788" w:type="dxa"/>
          </w:tcPr>
          <w:p w14:paraId="5DDE57FD" w14:textId="77777777" w:rsidR="003B740F" w:rsidRPr="007D1E46" w:rsidRDefault="003B740F" w:rsidP="00741F08">
            <w:pPr>
              <w:rPr>
                <w:rFonts w:cs="Arial"/>
                <w:bCs/>
                <w:szCs w:val="18"/>
                <w:lang w:eastAsia="en-US"/>
              </w:rPr>
            </w:pPr>
            <w:r w:rsidRPr="007D1E46">
              <w:rPr>
                <w:rFonts w:cs="Arial"/>
                <w:bCs/>
                <w:szCs w:val="18"/>
                <w:lang w:eastAsia="en-US"/>
              </w:rPr>
              <w:t xml:space="preserve">SA Type SA </w:t>
            </w:r>
            <w:proofErr w:type="spellStart"/>
            <w:r w:rsidRPr="007D1E46">
              <w:rPr>
                <w:rFonts w:cs="Arial"/>
                <w:bCs/>
                <w:szCs w:val="18"/>
                <w:lang w:eastAsia="en-US"/>
              </w:rPr>
              <w:t>Rel</w:t>
            </w:r>
            <w:proofErr w:type="spellEnd"/>
            <w:r w:rsidRPr="007D1E46">
              <w:rPr>
                <w:rFonts w:cs="Arial"/>
                <w:bCs/>
                <w:szCs w:val="18"/>
                <w:lang w:eastAsia="en-US"/>
              </w:rPr>
              <w:t xml:space="preserve"> Type</w:t>
            </w:r>
          </w:p>
        </w:tc>
      </w:tr>
      <w:tr w:rsidR="003B740F" w14:paraId="5DDE5800" w14:textId="77777777" w:rsidTr="00741F08">
        <w:tc>
          <w:tcPr>
            <w:tcW w:w="4788" w:type="dxa"/>
          </w:tcPr>
          <w:p w14:paraId="5DDE57FF" w14:textId="77777777" w:rsidR="003B740F" w:rsidRPr="007D1E46" w:rsidRDefault="003B740F" w:rsidP="00741F08">
            <w:pPr>
              <w:rPr>
                <w:rFonts w:cs="Arial"/>
                <w:bCs/>
                <w:szCs w:val="18"/>
                <w:lang w:eastAsia="en-US"/>
              </w:rPr>
            </w:pPr>
            <w:r w:rsidRPr="007D1E46">
              <w:rPr>
                <w:rFonts w:cs="Arial"/>
                <w:bCs/>
                <w:szCs w:val="18"/>
                <w:lang w:eastAsia="en-US"/>
              </w:rPr>
              <w:t>SA Relationship Type</w:t>
            </w:r>
          </w:p>
        </w:tc>
      </w:tr>
    </w:tbl>
    <w:p w14:paraId="5DDE5801" w14:textId="77777777" w:rsidR="003B740F" w:rsidRDefault="003B740F" w:rsidP="003B740F">
      <w:pPr>
        <w:rPr>
          <w:rFonts w:cs="Arial"/>
          <w:bCs/>
          <w:lang w:eastAsia="en-US"/>
        </w:rPr>
      </w:pPr>
      <w:r>
        <w:rPr>
          <w:rFonts w:cs="Arial"/>
          <w:b/>
          <w:lang w:eastAsia="en-US"/>
        </w:rPr>
        <w:t>Configuration required Y          Entities to Configure:</w:t>
      </w:r>
    </w:p>
    <w:p w14:paraId="5DDE5802" w14:textId="77777777" w:rsidR="003B740F" w:rsidRDefault="003B740F" w:rsidP="003B740F">
      <w:pPr>
        <w:rPr>
          <w:rFonts w:ascii="Arial" w:hAnsi="Arial" w:cs="Arial"/>
          <w:bCs/>
          <w:u w:val="single"/>
          <w:lang w:eastAsia="en-US"/>
        </w:rPr>
      </w:pPr>
    </w:p>
    <w:p w14:paraId="5DDE5803" w14:textId="77777777" w:rsidR="003B740F" w:rsidRDefault="003B740F" w:rsidP="003B740F">
      <w:pPr>
        <w:rPr>
          <w:rFonts w:ascii="Arial" w:hAnsi="Arial" w:cs="Arial"/>
          <w:bCs/>
          <w:u w:val="single"/>
          <w:lang w:eastAsia="en-US"/>
        </w:rPr>
      </w:pPr>
    </w:p>
    <w:p w14:paraId="5DDE5804" w14:textId="77777777" w:rsidR="003B740F" w:rsidRDefault="003B740F" w:rsidP="003B740F">
      <w:pPr>
        <w:rPr>
          <w:rFonts w:ascii="Arial" w:hAnsi="Arial" w:cs="Arial"/>
          <w:b/>
          <w:u w:val="single"/>
        </w:rPr>
      </w:pPr>
    </w:p>
    <w:p w14:paraId="5DDE5805" w14:textId="77777777" w:rsidR="003B740F" w:rsidRDefault="003B740F" w:rsidP="003B740F">
      <w:pPr>
        <w:rPr>
          <w:rFonts w:ascii="Arial" w:hAnsi="Arial" w:cs="Arial"/>
          <w:b/>
          <w:u w:val="single"/>
        </w:rPr>
      </w:pPr>
    </w:p>
    <w:p w14:paraId="5DDE5806" w14:textId="77777777" w:rsidR="003B740F" w:rsidRDefault="003B740F" w:rsidP="003B740F">
      <w:pPr>
        <w:rPr>
          <w:rFonts w:ascii="Arial" w:hAnsi="Arial" w:cs="Arial"/>
          <w:b/>
          <w:u w:val="single"/>
        </w:rPr>
      </w:pPr>
    </w:p>
    <w:p w14:paraId="5DDE5807" w14:textId="77777777" w:rsidR="003B740F" w:rsidRDefault="003B740F" w:rsidP="003B740F">
      <w:pPr>
        <w:rPr>
          <w:rFonts w:ascii="Arial" w:hAnsi="Arial" w:cs="Arial"/>
          <w:b/>
          <w:u w:val="single"/>
        </w:rPr>
      </w:pPr>
    </w:p>
    <w:p w14:paraId="5DDE5808" w14:textId="77777777" w:rsidR="003B740F" w:rsidRDefault="003B740F" w:rsidP="003B740F">
      <w:pPr>
        <w:rPr>
          <w:rFonts w:ascii="Arial" w:hAnsi="Arial" w:cs="Arial"/>
          <w:b/>
          <w:u w:val="single"/>
        </w:rPr>
      </w:pPr>
    </w:p>
    <w:p w14:paraId="5DDE5809" w14:textId="77777777" w:rsidR="003B740F" w:rsidRDefault="003B740F" w:rsidP="003B740F">
      <w:pPr>
        <w:rPr>
          <w:rFonts w:ascii="Arial" w:hAnsi="Arial" w:cs="Arial"/>
          <w:b/>
          <w:u w:val="single"/>
        </w:rPr>
      </w:pPr>
    </w:p>
    <w:p w14:paraId="5DDE580A" w14:textId="77777777" w:rsidR="003B740F" w:rsidRDefault="003B740F" w:rsidP="003B740F">
      <w:pPr>
        <w:rPr>
          <w:rFonts w:ascii="Arial" w:hAnsi="Arial" w:cs="Arial"/>
          <w:b/>
          <w:u w:val="single"/>
        </w:rPr>
      </w:pPr>
    </w:p>
    <w:tbl>
      <w:tblPr>
        <w:tblpPr w:leftFromText="180" w:rightFromText="180" w:vertAnchor="text" w:horzAnchor="page" w:tblpX="6733" w:tblpY="12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3B740F" w14:paraId="5DDE580C" w14:textId="77777777" w:rsidTr="00741F08">
        <w:trPr>
          <w:trHeight w:val="269"/>
        </w:trPr>
        <w:tc>
          <w:tcPr>
            <w:tcW w:w="4788" w:type="dxa"/>
          </w:tcPr>
          <w:p w14:paraId="5DDE580B" w14:textId="77777777" w:rsidR="003B740F" w:rsidRPr="007D1E46" w:rsidRDefault="003B740F" w:rsidP="00741F08">
            <w:pPr>
              <w:rPr>
                <w:rFonts w:cs="Arial"/>
                <w:bCs/>
                <w:szCs w:val="18"/>
                <w:lang w:eastAsia="en-US"/>
              </w:rPr>
            </w:pPr>
            <w:r>
              <w:rPr>
                <w:rFonts w:cs="Arial"/>
                <w:bCs/>
                <w:szCs w:val="18"/>
                <w:lang w:eastAsia="en-US"/>
              </w:rPr>
              <w:t>WX-</w:t>
            </w:r>
            <w:proofErr w:type="spellStart"/>
            <w:r w:rsidRPr="007D1E46">
              <w:rPr>
                <w:rFonts w:cs="Arial"/>
                <w:bCs/>
                <w:szCs w:val="18"/>
                <w:lang w:eastAsia="en-US"/>
              </w:rPr>
              <w:t>ServiceAgreement</w:t>
            </w:r>
            <w:proofErr w:type="spellEnd"/>
            <w:r w:rsidRPr="007D1E46">
              <w:rPr>
                <w:rFonts w:cs="Arial"/>
                <w:bCs/>
                <w:szCs w:val="18"/>
                <w:lang w:eastAsia="en-US"/>
              </w:rPr>
              <w:t xml:space="preserve"> – Service</w:t>
            </w:r>
            <w:r>
              <w:rPr>
                <w:rFonts w:cs="Arial"/>
                <w:bCs/>
                <w:szCs w:val="18"/>
                <w:lang w:eastAsia="en-US"/>
              </w:rPr>
              <w:t xml:space="preserve"> </w:t>
            </w:r>
            <w:r w:rsidRPr="007D1E46">
              <w:rPr>
                <w:rFonts w:cs="Arial"/>
                <w:bCs/>
                <w:szCs w:val="18"/>
                <w:lang w:eastAsia="en-US"/>
              </w:rPr>
              <w:t>Agreement</w:t>
            </w:r>
          </w:p>
        </w:tc>
      </w:tr>
      <w:tr w:rsidR="003B740F" w14:paraId="5DDE580E" w14:textId="77777777" w:rsidTr="00741F08">
        <w:trPr>
          <w:trHeight w:val="269"/>
        </w:trPr>
        <w:tc>
          <w:tcPr>
            <w:tcW w:w="4788" w:type="dxa"/>
          </w:tcPr>
          <w:p w14:paraId="5DDE580D" w14:textId="77777777" w:rsidR="003B740F" w:rsidRPr="007D1E46" w:rsidRDefault="003B740F" w:rsidP="00741F08">
            <w:pPr>
              <w:rPr>
                <w:rFonts w:cs="Arial"/>
                <w:bCs/>
                <w:szCs w:val="18"/>
                <w:lang w:eastAsia="en-US"/>
              </w:rPr>
            </w:pPr>
            <w:r>
              <w:rPr>
                <w:rFonts w:cs="Arial"/>
                <w:bCs/>
                <w:szCs w:val="18"/>
                <w:lang w:eastAsia="en-US"/>
              </w:rPr>
              <w:t>C1-AccountManagementSA – Service Agreement – Account Management</w:t>
            </w:r>
          </w:p>
        </w:tc>
      </w:tr>
      <w:tr w:rsidR="003B740F" w14:paraId="5DDE5810" w14:textId="77777777" w:rsidTr="00741F08">
        <w:trPr>
          <w:trHeight w:val="269"/>
        </w:trPr>
        <w:tc>
          <w:tcPr>
            <w:tcW w:w="4788" w:type="dxa"/>
          </w:tcPr>
          <w:p w14:paraId="5DDE580F" w14:textId="77777777" w:rsidR="003B740F" w:rsidRPr="007D1E46" w:rsidRDefault="003B740F" w:rsidP="00741F08">
            <w:pPr>
              <w:rPr>
                <w:rFonts w:cs="Arial"/>
                <w:bCs/>
                <w:szCs w:val="18"/>
                <w:lang w:eastAsia="en-US"/>
              </w:rPr>
            </w:pPr>
            <w:r w:rsidRPr="007D1E46">
              <w:rPr>
                <w:rFonts w:cs="Arial"/>
                <w:bCs/>
                <w:szCs w:val="18"/>
                <w:lang w:eastAsia="en-US"/>
              </w:rPr>
              <w:t>C1-SABasic - Service Agreement Basic</w:t>
            </w:r>
          </w:p>
        </w:tc>
      </w:tr>
      <w:tr w:rsidR="003B740F" w14:paraId="5DDE5812" w14:textId="77777777" w:rsidTr="00741F08">
        <w:trPr>
          <w:trHeight w:val="269"/>
        </w:trPr>
        <w:tc>
          <w:tcPr>
            <w:tcW w:w="4788" w:type="dxa"/>
          </w:tcPr>
          <w:p w14:paraId="5DDE5811" w14:textId="77777777" w:rsidR="003B740F" w:rsidRPr="007D1E46" w:rsidRDefault="003B740F" w:rsidP="00741F08">
            <w:pPr>
              <w:rPr>
                <w:rFonts w:cs="Arial"/>
                <w:bCs/>
                <w:szCs w:val="18"/>
                <w:lang w:eastAsia="en-US"/>
              </w:rPr>
            </w:pPr>
            <w:r w:rsidRPr="007C10B3">
              <w:rPr>
                <w:rFonts w:cs="Arial"/>
                <w:bCs/>
                <w:szCs w:val="18"/>
                <w:lang w:eastAsia="en-US"/>
              </w:rPr>
              <w:t>C1-ServiceAgreement</w:t>
            </w:r>
            <w:r>
              <w:rPr>
                <w:rFonts w:cs="Arial"/>
                <w:bCs/>
                <w:szCs w:val="18"/>
                <w:lang w:eastAsia="en-US"/>
              </w:rPr>
              <w:t xml:space="preserve"> – Service Agreement</w:t>
            </w:r>
          </w:p>
        </w:tc>
      </w:tr>
      <w:tr w:rsidR="003B740F" w14:paraId="5DDE5814" w14:textId="77777777" w:rsidTr="00741F08">
        <w:trPr>
          <w:trHeight w:val="269"/>
        </w:trPr>
        <w:tc>
          <w:tcPr>
            <w:tcW w:w="4788" w:type="dxa"/>
          </w:tcPr>
          <w:p w14:paraId="5DDE5813" w14:textId="77777777" w:rsidR="003B740F" w:rsidRPr="007D1E46" w:rsidRDefault="003B740F" w:rsidP="00741F08">
            <w:pPr>
              <w:rPr>
                <w:rFonts w:cs="Arial"/>
                <w:bCs/>
                <w:szCs w:val="18"/>
                <w:lang w:eastAsia="en-US"/>
              </w:rPr>
            </w:pPr>
            <w:r>
              <w:rPr>
                <w:rFonts w:cs="Arial"/>
                <w:bCs/>
                <w:szCs w:val="18"/>
                <w:lang w:eastAsia="en-US"/>
              </w:rPr>
              <w:t>WX-</w:t>
            </w:r>
            <w:proofErr w:type="spellStart"/>
            <w:r>
              <w:rPr>
                <w:rFonts w:cs="Arial"/>
                <w:bCs/>
                <w:szCs w:val="18"/>
                <w:lang w:eastAsia="en-US"/>
              </w:rPr>
              <w:t>SAType</w:t>
            </w:r>
            <w:proofErr w:type="spellEnd"/>
            <w:r>
              <w:rPr>
                <w:rFonts w:cs="Arial"/>
                <w:bCs/>
                <w:szCs w:val="18"/>
                <w:lang w:eastAsia="en-US"/>
              </w:rPr>
              <w:t xml:space="preserve"> – Service Agreement Type</w:t>
            </w:r>
          </w:p>
        </w:tc>
      </w:tr>
      <w:tr w:rsidR="003B740F" w14:paraId="5DDE5816" w14:textId="77777777" w:rsidTr="00741F08">
        <w:trPr>
          <w:trHeight w:val="269"/>
        </w:trPr>
        <w:tc>
          <w:tcPr>
            <w:tcW w:w="4788" w:type="dxa"/>
          </w:tcPr>
          <w:p w14:paraId="5DDE5815" w14:textId="77777777" w:rsidR="003B740F" w:rsidRPr="007D1E46" w:rsidRDefault="003B740F" w:rsidP="00741F08">
            <w:pPr>
              <w:rPr>
                <w:rFonts w:cs="Arial"/>
                <w:bCs/>
                <w:szCs w:val="18"/>
                <w:lang w:eastAsia="en-US"/>
              </w:rPr>
            </w:pPr>
            <w:proofErr w:type="spellStart"/>
            <w:r w:rsidRPr="007D1E46">
              <w:rPr>
                <w:rFonts w:cs="Arial"/>
                <w:bCs/>
                <w:szCs w:val="18"/>
                <w:lang w:eastAsia="en-US"/>
              </w:rPr>
              <w:t>CI_SAInfo</w:t>
            </w:r>
            <w:proofErr w:type="spellEnd"/>
            <w:r w:rsidRPr="007D1E46">
              <w:rPr>
                <w:rFonts w:cs="Arial"/>
                <w:bCs/>
                <w:szCs w:val="18"/>
                <w:lang w:eastAsia="en-US"/>
              </w:rPr>
              <w:t xml:space="preserve"> - SA Information</w:t>
            </w:r>
          </w:p>
        </w:tc>
      </w:tr>
      <w:tr w:rsidR="003B740F" w14:paraId="5DDE5818" w14:textId="77777777" w:rsidTr="00741F08">
        <w:trPr>
          <w:trHeight w:val="269"/>
        </w:trPr>
        <w:tc>
          <w:tcPr>
            <w:tcW w:w="4788" w:type="dxa"/>
          </w:tcPr>
          <w:p w14:paraId="5DDE5817" w14:textId="77777777" w:rsidR="003B740F" w:rsidRPr="007D1E46" w:rsidRDefault="003B740F" w:rsidP="00741F08">
            <w:pPr>
              <w:rPr>
                <w:rFonts w:cs="Arial"/>
                <w:bCs/>
                <w:szCs w:val="18"/>
                <w:lang w:eastAsia="en-US"/>
              </w:rPr>
            </w:pPr>
            <w:r w:rsidRPr="00F56AF8">
              <w:rPr>
                <w:rFonts w:cs="Arial"/>
                <w:bCs/>
                <w:szCs w:val="18"/>
                <w:lang w:eastAsia="en-US"/>
              </w:rPr>
              <w:t xml:space="preserve">X1-SATypeCharacteristic </w:t>
            </w:r>
            <w:r>
              <w:rPr>
                <w:rFonts w:cs="Arial"/>
                <w:bCs/>
                <w:szCs w:val="18"/>
                <w:lang w:eastAsia="en-US"/>
              </w:rPr>
              <w:t xml:space="preserve">- </w:t>
            </w:r>
            <w:r w:rsidRPr="00F56AF8" w:rsidDel="00F56AF8">
              <w:rPr>
                <w:rFonts w:cs="Arial"/>
                <w:bCs/>
                <w:szCs w:val="18"/>
                <w:lang w:eastAsia="en-US"/>
              </w:rPr>
              <w:t xml:space="preserve"> </w:t>
            </w:r>
            <w:r>
              <w:rPr>
                <w:rFonts w:cs="Arial"/>
                <w:bCs/>
                <w:szCs w:val="18"/>
                <w:lang w:eastAsia="en-US"/>
              </w:rPr>
              <w:t>Maps SA Type characteristics</w:t>
            </w:r>
          </w:p>
        </w:tc>
      </w:tr>
      <w:tr w:rsidR="003B740F" w14:paraId="5DDE581A" w14:textId="77777777" w:rsidTr="00741F08">
        <w:trPr>
          <w:trHeight w:val="269"/>
        </w:trPr>
        <w:tc>
          <w:tcPr>
            <w:tcW w:w="4788" w:type="dxa"/>
          </w:tcPr>
          <w:p w14:paraId="5DDE5819" w14:textId="77777777" w:rsidR="003B740F" w:rsidRPr="007D1E46" w:rsidRDefault="003B740F" w:rsidP="00741F08">
            <w:pPr>
              <w:rPr>
                <w:rFonts w:cs="Arial"/>
                <w:bCs/>
                <w:szCs w:val="18"/>
                <w:lang w:eastAsia="en-US"/>
              </w:rPr>
            </w:pPr>
            <w:r w:rsidRPr="00C4447C">
              <w:rPr>
                <w:rFonts w:cs="Arial"/>
                <w:bCs/>
                <w:szCs w:val="18"/>
                <w:lang w:eastAsia="en-US"/>
              </w:rPr>
              <w:t>C1-SATypeStartOptionPhysicalBO</w:t>
            </w:r>
            <w:r>
              <w:rPr>
                <w:rFonts w:cs="Arial"/>
                <w:bCs/>
                <w:szCs w:val="18"/>
                <w:lang w:eastAsia="en-US"/>
              </w:rPr>
              <w:t xml:space="preserve"> -</w:t>
            </w:r>
            <w:r>
              <w:t xml:space="preserve"> </w:t>
            </w:r>
            <w:r w:rsidRPr="00C4447C">
              <w:rPr>
                <w:rFonts w:cs="Arial"/>
                <w:bCs/>
                <w:szCs w:val="18"/>
                <w:lang w:eastAsia="en-US"/>
              </w:rPr>
              <w:t>Physical BO for SA Type Start Option</w:t>
            </w:r>
          </w:p>
        </w:tc>
      </w:tr>
      <w:tr w:rsidR="003B740F" w14:paraId="5DDE581C" w14:textId="77777777" w:rsidTr="00741F08">
        <w:trPr>
          <w:trHeight w:val="269"/>
        </w:trPr>
        <w:tc>
          <w:tcPr>
            <w:tcW w:w="4788" w:type="dxa"/>
          </w:tcPr>
          <w:p w14:paraId="5DDE581B" w14:textId="77777777" w:rsidR="003B740F" w:rsidRPr="007D1E46" w:rsidRDefault="003B740F" w:rsidP="00741F08">
            <w:pPr>
              <w:rPr>
                <w:rFonts w:cs="Arial"/>
                <w:bCs/>
                <w:szCs w:val="18"/>
                <w:lang w:eastAsia="en-US"/>
              </w:rPr>
            </w:pPr>
            <w:r w:rsidRPr="00C4447C">
              <w:rPr>
                <w:rFonts w:cs="Arial"/>
                <w:bCs/>
                <w:szCs w:val="18"/>
                <w:lang w:eastAsia="en-US"/>
              </w:rPr>
              <w:t>C1-SACreationRule</w:t>
            </w:r>
            <w:r>
              <w:rPr>
                <w:rFonts w:cs="Arial"/>
                <w:bCs/>
                <w:szCs w:val="18"/>
                <w:lang w:eastAsia="en-US"/>
              </w:rPr>
              <w:t xml:space="preserve"> - </w:t>
            </w:r>
            <w:r>
              <w:t xml:space="preserve"> </w:t>
            </w:r>
            <w:r w:rsidRPr="00C4447C">
              <w:rPr>
                <w:rFonts w:cs="Arial"/>
                <w:bCs/>
                <w:szCs w:val="18"/>
                <w:lang w:eastAsia="en-US"/>
              </w:rPr>
              <w:t>SA Creation Rule Publish</w:t>
            </w:r>
          </w:p>
        </w:tc>
      </w:tr>
      <w:tr w:rsidR="003B740F" w14:paraId="5DDE581E" w14:textId="77777777" w:rsidTr="00741F08">
        <w:trPr>
          <w:trHeight w:val="269"/>
        </w:trPr>
        <w:tc>
          <w:tcPr>
            <w:tcW w:w="4788" w:type="dxa"/>
          </w:tcPr>
          <w:p w14:paraId="5DDE581D" w14:textId="77777777" w:rsidR="003B740F" w:rsidRPr="007D1E46" w:rsidRDefault="003B740F" w:rsidP="00741F08">
            <w:pPr>
              <w:rPr>
                <w:rFonts w:cs="Arial"/>
                <w:bCs/>
                <w:szCs w:val="18"/>
                <w:lang w:eastAsia="en-US"/>
              </w:rPr>
            </w:pPr>
            <w:r w:rsidRPr="00C4447C">
              <w:rPr>
                <w:rFonts w:cs="Arial"/>
                <w:bCs/>
                <w:szCs w:val="18"/>
                <w:lang w:eastAsia="en-US"/>
              </w:rPr>
              <w:t>C1-SACreationRuleTaskType</w:t>
            </w:r>
            <w:r>
              <w:rPr>
                <w:rFonts w:cs="Arial"/>
                <w:bCs/>
                <w:szCs w:val="18"/>
                <w:lang w:eastAsia="en-US"/>
              </w:rPr>
              <w:t xml:space="preserve"> -</w:t>
            </w:r>
            <w:r>
              <w:t xml:space="preserve"> </w:t>
            </w:r>
            <w:r w:rsidRPr="00C4447C">
              <w:rPr>
                <w:rFonts w:cs="Arial"/>
                <w:bCs/>
                <w:szCs w:val="18"/>
                <w:lang w:eastAsia="en-US"/>
              </w:rPr>
              <w:t>SA Creation Rule Task Type</w:t>
            </w:r>
          </w:p>
        </w:tc>
      </w:tr>
      <w:tr w:rsidR="003B740F" w14:paraId="5DDE5820" w14:textId="77777777" w:rsidTr="00741F08">
        <w:trPr>
          <w:trHeight w:val="269"/>
        </w:trPr>
        <w:tc>
          <w:tcPr>
            <w:tcW w:w="4788" w:type="dxa"/>
          </w:tcPr>
          <w:p w14:paraId="5DDE581F" w14:textId="77777777" w:rsidR="003B740F" w:rsidRPr="007D1E46" w:rsidRDefault="003B740F" w:rsidP="00741F08">
            <w:pPr>
              <w:rPr>
                <w:rFonts w:cs="Arial"/>
                <w:bCs/>
                <w:szCs w:val="18"/>
                <w:lang w:eastAsia="en-US"/>
              </w:rPr>
            </w:pPr>
            <w:r w:rsidRPr="00C4447C">
              <w:rPr>
                <w:rFonts w:cs="Arial"/>
                <w:bCs/>
                <w:szCs w:val="18"/>
                <w:lang w:eastAsia="en-US"/>
              </w:rPr>
              <w:t xml:space="preserve">C1-SARelationship </w:t>
            </w:r>
            <w:r w:rsidRPr="007D1E46">
              <w:rPr>
                <w:rFonts w:cs="Arial"/>
                <w:bCs/>
                <w:szCs w:val="18"/>
                <w:lang w:eastAsia="en-US"/>
              </w:rPr>
              <w:t xml:space="preserve"> - </w:t>
            </w:r>
            <w:r>
              <w:t xml:space="preserve"> </w:t>
            </w:r>
            <w:r w:rsidRPr="00C4447C">
              <w:rPr>
                <w:rFonts w:cs="Arial"/>
                <w:bCs/>
                <w:szCs w:val="18"/>
                <w:lang w:eastAsia="en-US"/>
              </w:rPr>
              <w:t>SA Relationship BO</w:t>
            </w:r>
          </w:p>
        </w:tc>
      </w:tr>
      <w:tr w:rsidR="003B740F" w14:paraId="5DDE5822" w14:textId="77777777" w:rsidTr="00741F08">
        <w:trPr>
          <w:trHeight w:val="269"/>
        </w:trPr>
        <w:tc>
          <w:tcPr>
            <w:tcW w:w="4788" w:type="dxa"/>
          </w:tcPr>
          <w:p w14:paraId="5DDE5821" w14:textId="77777777" w:rsidR="003B740F" w:rsidRPr="007D1E46" w:rsidRDefault="003B740F" w:rsidP="00741F08">
            <w:pPr>
              <w:rPr>
                <w:rFonts w:cs="Arial"/>
                <w:bCs/>
                <w:szCs w:val="18"/>
                <w:lang w:eastAsia="en-US"/>
              </w:rPr>
            </w:pPr>
            <w:r w:rsidRPr="00C4447C">
              <w:rPr>
                <w:rFonts w:cs="Arial"/>
                <w:bCs/>
                <w:szCs w:val="18"/>
                <w:lang w:eastAsia="en-US"/>
              </w:rPr>
              <w:t>C1-SAServiceTaskDetails</w:t>
            </w:r>
            <w:r>
              <w:rPr>
                <w:rFonts w:cs="Arial"/>
                <w:bCs/>
                <w:szCs w:val="18"/>
                <w:lang w:eastAsia="en-US"/>
              </w:rPr>
              <w:t xml:space="preserve"> -</w:t>
            </w:r>
            <w:r>
              <w:t xml:space="preserve"> </w:t>
            </w:r>
            <w:r w:rsidRPr="00C4447C">
              <w:rPr>
                <w:rFonts w:cs="Arial"/>
                <w:bCs/>
                <w:szCs w:val="18"/>
                <w:lang w:eastAsia="en-US"/>
              </w:rPr>
              <w:t>SA Service Task Details BO</w:t>
            </w:r>
          </w:p>
        </w:tc>
      </w:tr>
      <w:tr w:rsidR="003B740F" w14:paraId="5DDE5824" w14:textId="77777777" w:rsidTr="00741F08">
        <w:trPr>
          <w:trHeight w:val="269"/>
        </w:trPr>
        <w:tc>
          <w:tcPr>
            <w:tcW w:w="4788" w:type="dxa"/>
          </w:tcPr>
          <w:p w14:paraId="5DDE5823" w14:textId="77777777" w:rsidR="003B740F" w:rsidRPr="007D1E46" w:rsidRDefault="003B740F" w:rsidP="00741F08">
            <w:pPr>
              <w:rPr>
                <w:rFonts w:cs="Arial"/>
                <w:bCs/>
                <w:szCs w:val="18"/>
                <w:lang w:eastAsia="en-US"/>
              </w:rPr>
            </w:pPr>
            <w:r w:rsidRPr="00C4447C">
              <w:rPr>
                <w:rFonts w:cs="Arial"/>
                <w:bCs/>
                <w:szCs w:val="18"/>
                <w:lang w:eastAsia="en-US"/>
              </w:rPr>
              <w:t>C1-SATypeBasic</w:t>
            </w:r>
            <w:r>
              <w:rPr>
                <w:rFonts w:cs="Arial"/>
                <w:bCs/>
                <w:szCs w:val="18"/>
                <w:lang w:eastAsia="en-US"/>
              </w:rPr>
              <w:t xml:space="preserve"> -</w:t>
            </w:r>
            <w:r>
              <w:t xml:space="preserve"> </w:t>
            </w:r>
            <w:r w:rsidRPr="00C4447C">
              <w:rPr>
                <w:rFonts w:cs="Arial"/>
                <w:bCs/>
                <w:szCs w:val="18"/>
                <w:lang w:eastAsia="en-US"/>
              </w:rPr>
              <w:t>SA Type Basic</w:t>
            </w:r>
          </w:p>
        </w:tc>
      </w:tr>
      <w:tr w:rsidR="003B740F" w14:paraId="5DDE5826" w14:textId="77777777" w:rsidTr="00741F08">
        <w:trPr>
          <w:trHeight w:val="269"/>
        </w:trPr>
        <w:tc>
          <w:tcPr>
            <w:tcW w:w="4788" w:type="dxa"/>
          </w:tcPr>
          <w:p w14:paraId="5DDE5825" w14:textId="77777777" w:rsidR="003B740F" w:rsidRPr="007D1E46" w:rsidRDefault="003B740F" w:rsidP="00741F08">
            <w:pPr>
              <w:rPr>
                <w:rFonts w:cs="Arial"/>
                <w:bCs/>
                <w:szCs w:val="18"/>
                <w:lang w:eastAsia="en-US"/>
              </w:rPr>
            </w:pPr>
            <w:proofErr w:type="spellStart"/>
            <w:r w:rsidRPr="00C4447C">
              <w:rPr>
                <w:rFonts w:cs="Arial"/>
                <w:bCs/>
                <w:szCs w:val="18"/>
                <w:lang w:eastAsia="en-US"/>
              </w:rPr>
              <w:t>CI_SAType</w:t>
            </w:r>
            <w:proofErr w:type="spellEnd"/>
            <w:r>
              <w:rPr>
                <w:rFonts w:cs="Arial"/>
                <w:bCs/>
                <w:szCs w:val="18"/>
                <w:lang w:eastAsia="en-US"/>
              </w:rPr>
              <w:t xml:space="preserve"> -</w:t>
            </w:r>
            <w:r>
              <w:t xml:space="preserve"> </w:t>
            </w:r>
            <w:r w:rsidRPr="00C4447C">
              <w:rPr>
                <w:rFonts w:cs="Arial"/>
                <w:bCs/>
                <w:szCs w:val="18"/>
                <w:lang w:eastAsia="en-US"/>
              </w:rPr>
              <w:t>SA Type Basic</w:t>
            </w:r>
          </w:p>
        </w:tc>
      </w:tr>
      <w:tr w:rsidR="003B740F" w14:paraId="5DDE5828" w14:textId="77777777" w:rsidTr="00741F08">
        <w:trPr>
          <w:trHeight w:val="269"/>
        </w:trPr>
        <w:tc>
          <w:tcPr>
            <w:tcW w:w="4788" w:type="dxa"/>
          </w:tcPr>
          <w:p w14:paraId="5DDE5827" w14:textId="77777777" w:rsidR="003B740F" w:rsidRPr="007D1E46" w:rsidRDefault="003B740F" w:rsidP="00741F08">
            <w:pPr>
              <w:rPr>
                <w:rFonts w:cs="Arial"/>
                <w:bCs/>
                <w:szCs w:val="18"/>
                <w:lang w:eastAsia="en-US"/>
              </w:rPr>
            </w:pPr>
            <w:proofErr w:type="spellStart"/>
            <w:r w:rsidRPr="007D1E46">
              <w:rPr>
                <w:rFonts w:cs="Arial"/>
                <w:bCs/>
                <w:szCs w:val="18"/>
                <w:lang w:eastAsia="en-US"/>
              </w:rPr>
              <w:t>CI_SATypeStartOptionRequired</w:t>
            </w:r>
            <w:proofErr w:type="spellEnd"/>
            <w:r w:rsidRPr="007D1E46">
              <w:rPr>
                <w:rFonts w:cs="Arial"/>
                <w:bCs/>
                <w:szCs w:val="18"/>
                <w:lang w:eastAsia="en-US"/>
              </w:rPr>
              <w:t xml:space="preserve"> - SA Type Start Option Required</w:t>
            </w:r>
          </w:p>
        </w:tc>
      </w:tr>
      <w:tr w:rsidR="003B740F" w14:paraId="5DDE582A" w14:textId="77777777" w:rsidTr="00741F08">
        <w:trPr>
          <w:trHeight w:val="269"/>
        </w:trPr>
        <w:tc>
          <w:tcPr>
            <w:tcW w:w="4788" w:type="dxa"/>
          </w:tcPr>
          <w:p w14:paraId="5DDE5829" w14:textId="77777777" w:rsidR="003B740F" w:rsidRPr="007D1E46" w:rsidRDefault="003B740F" w:rsidP="00741F08">
            <w:pPr>
              <w:rPr>
                <w:rFonts w:cs="Arial"/>
                <w:bCs/>
                <w:szCs w:val="18"/>
                <w:lang w:eastAsia="en-US"/>
              </w:rPr>
            </w:pPr>
            <w:r w:rsidRPr="00C4447C">
              <w:rPr>
                <w:rFonts w:cs="Arial"/>
                <w:bCs/>
                <w:szCs w:val="18"/>
                <w:lang w:eastAsia="en-US"/>
              </w:rPr>
              <w:t xml:space="preserve">C1-SAContractDetails </w:t>
            </w:r>
            <w:r>
              <w:rPr>
                <w:rFonts w:cs="Arial"/>
                <w:bCs/>
                <w:szCs w:val="18"/>
                <w:lang w:eastAsia="en-US"/>
              </w:rPr>
              <w:t>– Service Agreement Contract Details</w:t>
            </w:r>
          </w:p>
        </w:tc>
      </w:tr>
    </w:tbl>
    <w:p w14:paraId="5DDE582B" w14:textId="77777777" w:rsidR="003B740F" w:rsidRDefault="003B740F" w:rsidP="003B740F">
      <w:pPr>
        <w:rPr>
          <w:rFonts w:cs="Arial"/>
          <w:bCs/>
        </w:rPr>
      </w:pPr>
    </w:p>
    <w:p w14:paraId="5DDE582C" w14:textId="77777777" w:rsidR="003B740F" w:rsidRDefault="003B740F" w:rsidP="003B740F">
      <w:pPr>
        <w:rPr>
          <w:rFonts w:ascii="Arial" w:hAnsi="Arial" w:cs="Arial"/>
          <w:b/>
          <w:bCs/>
          <w:u w:val="single"/>
        </w:rPr>
      </w:pPr>
      <w:r>
        <w:rPr>
          <w:rFonts w:cs="Arial"/>
          <w:b/>
          <w:lang w:eastAsia="en-US"/>
        </w:rPr>
        <w:t xml:space="preserve">Business Object Y                        Business Object   </w:t>
      </w:r>
    </w:p>
    <w:p w14:paraId="5DDE582D" w14:textId="77777777" w:rsidR="003B740F" w:rsidRDefault="003B740F" w:rsidP="003B740F">
      <w:pPr>
        <w:rPr>
          <w:rFonts w:ascii="Arial" w:hAnsi="Arial" w:cs="Arial"/>
          <w:b/>
          <w:bCs/>
          <w:u w:val="single"/>
        </w:rPr>
      </w:pPr>
    </w:p>
    <w:p w14:paraId="5DDE582E" w14:textId="77777777" w:rsidR="003B740F" w:rsidRDefault="003B740F" w:rsidP="003B740F">
      <w:pPr>
        <w:rPr>
          <w:rFonts w:ascii="Arial" w:hAnsi="Arial" w:cs="Arial"/>
          <w:b/>
          <w:bCs/>
          <w:u w:val="single"/>
        </w:rPr>
      </w:pPr>
    </w:p>
    <w:p w14:paraId="5DDE582F" w14:textId="77777777" w:rsidR="003B740F" w:rsidRDefault="003B740F" w:rsidP="003B740F">
      <w:pPr>
        <w:rPr>
          <w:rFonts w:ascii="Arial" w:hAnsi="Arial" w:cs="Arial"/>
          <w:b/>
          <w:bCs/>
          <w:u w:val="single"/>
        </w:rPr>
      </w:pPr>
    </w:p>
    <w:p w14:paraId="5DDE5830" w14:textId="77777777" w:rsidR="003B740F" w:rsidRDefault="003B740F" w:rsidP="003B740F">
      <w:pPr>
        <w:rPr>
          <w:rFonts w:ascii="Arial" w:hAnsi="Arial" w:cs="Arial"/>
          <w:b/>
          <w:bCs/>
          <w:u w:val="single"/>
        </w:rPr>
      </w:pPr>
    </w:p>
    <w:p w14:paraId="5DDE5831" w14:textId="77777777" w:rsidR="003B740F" w:rsidRDefault="003B740F" w:rsidP="003B740F">
      <w:pPr>
        <w:rPr>
          <w:rFonts w:ascii="Arial" w:hAnsi="Arial" w:cs="Arial"/>
          <w:b/>
          <w:bCs/>
          <w:u w:val="single"/>
        </w:rPr>
      </w:pPr>
    </w:p>
    <w:p w14:paraId="5DDE5832" w14:textId="77777777" w:rsidR="003B740F" w:rsidRDefault="003B740F" w:rsidP="003B740F">
      <w:pPr>
        <w:rPr>
          <w:rFonts w:ascii="Arial" w:hAnsi="Arial" w:cs="Arial"/>
          <w:b/>
          <w:bCs/>
          <w:u w:val="single"/>
        </w:rPr>
      </w:pPr>
    </w:p>
    <w:p w14:paraId="5DDE5833" w14:textId="77777777" w:rsidR="003B740F" w:rsidRDefault="003B740F" w:rsidP="003B740F">
      <w:pPr>
        <w:rPr>
          <w:rFonts w:ascii="Arial" w:hAnsi="Arial" w:cs="Arial"/>
          <w:b/>
          <w:bCs/>
          <w:u w:val="single"/>
        </w:rPr>
      </w:pPr>
    </w:p>
    <w:p w14:paraId="5DDE5834" w14:textId="77777777" w:rsidR="003B740F" w:rsidRDefault="003B740F" w:rsidP="003B740F">
      <w:pPr>
        <w:rPr>
          <w:rFonts w:ascii="Arial" w:hAnsi="Arial" w:cs="Arial"/>
          <w:b/>
          <w:bCs/>
          <w:u w:val="single"/>
        </w:rPr>
      </w:pPr>
    </w:p>
    <w:p w14:paraId="5DDE5835" w14:textId="77777777" w:rsidR="003B740F" w:rsidRDefault="003B740F" w:rsidP="003B740F">
      <w:pPr>
        <w:rPr>
          <w:rFonts w:ascii="Arial" w:hAnsi="Arial" w:cs="Arial"/>
          <w:b/>
          <w:u w:val="single"/>
        </w:rPr>
      </w:pPr>
    </w:p>
    <w:p w14:paraId="5DDE5836" w14:textId="77777777" w:rsidR="003B740F" w:rsidRDefault="003B740F" w:rsidP="003B740F">
      <w:pPr>
        <w:rPr>
          <w:rFonts w:ascii="Arial" w:hAnsi="Arial" w:cs="Arial"/>
          <w:b/>
          <w:bCs/>
          <w:u w:val="single"/>
        </w:rPr>
      </w:pPr>
    </w:p>
    <w:p w14:paraId="5DDE5837" w14:textId="77777777" w:rsidR="003B740F" w:rsidRDefault="003B740F" w:rsidP="003B740F">
      <w:pPr>
        <w:pStyle w:val="tty80"/>
        <w:rPr>
          <w:rFonts w:ascii="Book Antiqua" w:hAnsi="Book Antiqua" w:cs="Arial"/>
          <w:lang w:eastAsia="en-US"/>
        </w:rPr>
      </w:pPr>
    </w:p>
    <w:p w14:paraId="5DDE5838" w14:textId="77777777" w:rsidR="003B740F" w:rsidRDefault="003B740F" w:rsidP="003B740F">
      <w:pPr>
        <w:rPr>
          <w:rFonts w:cs="Arial"/>
          <w:b/>
          <w:lang w:eastAsia="en-US"/>
        </w:rPr>
      </w:pPr>
    </w:p>
    <w:p w14:paraId="5DDE5839" w14:textId="77777777" w:rsidR="003B740F" w:rsidRDefault="003B740F" w:rsidP="003B740F">
      <w:pPr>
        <w:rPr>
          <w:rFonts w:cs="Arial"/>
          <w:b/>
          <w:lang w:eastAsia="en-US"/>
        </w:rPr>
      </w:pPr>
    </w:p>
    <w:p w14:paraId="5DDE583A" w14:textId="77777777" w:rsidR="003B740F" w:rsidRDefault="003B740F" w:rsidP="003B740F">
      <w:pPr>
        <w:rPr>
          <w:rFonts w:cs="Arial"/>
          <w:b/>
          <w:lang w:eastAsia="en-US"/>
        </w:rPr>
      </w:pPr>
    </w:p>
    <w:p w14:paraId="5DDE583B" w14:textId="77777777" w:rsidR="003B740F" w:rsidRDefault="003B740F" w:rsidP="003B740F">
      <w:pPr>
        <w:rPr>
          <w:rFonts w:cs="Arial"/>
          <w:b/>
          <w:lang w:eastAsia="en-US"/>
        </w:rPr>
      </w:pPr>
    </w:p>
    <w:p w14:paraId="5DDE583C" w14:textId="77777777" w:rsidR="003B740F" w:rsidRDefault="003B740F" w:rsidP="003B740F">
      <w:pPr>
        <w:rPr>
          <w:rFonts w:cs="Arial"/>
          <w:b/>
          <w:lang w:eastAsia="en-US"/>
        </w:rPr>
      </w:pPr>
    </w:p>
    <w:p w14:paraId="5DDE583D" w14:textId="77777777" w:rsidR="003B740F" w:rsidRDefault="003B740F" w:rsidP="003B740F">
      <w:pPr>
        <w:rPr>
          <w:rFonts w:cs="Arial"/>
          <w:b/>
          <w:lang w:eastAsia="en-US"/>
        </w:rPr>
      </w:pPr>
    </w:p>
    <w:p w14:paraId="5DDE583E" w14:textId="77777777" w:rsidR="003B740F" w:rsidRDefault="003B740F" w:rsidP="003B740F">
      <w:pPr>
        <w:rPr>
          <w:rFonts w:cs="Arial"/>
          <w:b/>
          <w:lang w:eastAsia="en-US"/>
        </w:rPr>
      </w:pPr>
    </w:p>
    <w:p w14:paraId="5DDE583F" w14:textId="77777777" w:rsidR="003B740F" w:rsidRDefault="003B740F" w:rsidP="003B740F">
      <w:pPr>
        <w:rPr>
          <w:rFonts w:cs="Arial"/>
          <w:b/>
          <w:lang w:eastAsia="en-US"/>
        </w:rPr>
      </w:pPr>
    </w:p>
    <w:p w14:paraId="5DDE5840" w14:textId="77777777" w:rsidR="003B740F" w:rsidRDefault="003B740F" w:rsidP="003B740F">
      <w:pPr>
        <w:rPr>
          <w:rFonts w:cs="Arial"/>
          <w:b/>
          <w:lang w:eastAsia="en-US"/>
        </w:rPr>
      </w:pPr>
    </w:p>
    <w:p w14:paraId="5DDE5841" w14:textId="77777777" w:rsidR="003B740F" w:rsidRDefault="003B740F" w:rsidP="003B740F">
      <w:pPr>
        <w:rPr>
          <w:rFonts w:cs="Arial"/>
          <w:b/>
          <w:lang w:eastAsia="en-US"/>
        </w:rPr>
      </w:pPr>
    </w:p>
    <w:p w14:paraId="5DDE5842" w14:textId="77777777" w:rsidR="003B740F" w:rsidRDefault="003B740F" w:rsidP="003B740F">
      <w:pPr>
        <w:rPr>
          <w:rFonts w:cs="Arial"/>
          <w:b/>
          <w:lang w:eastAsia="en-US"/>
        </w:rPr>
      </w:pPr>
    </w:p>
    <w:p w14:paraId="5DDE5843" w14:textId="77777777" w:rsidR="003B740F" w:rsidRDefault="003B740F" w:rsidP="003B740F">
      <w:pPr>
        <w:rPr>
          <w:rFonts w:cs="Arial"/>
          <w:b/>
          <w:lang w:eastAsia="en-US"/>
        </w:rPr>
      </w:pPr>
    </w:p>
    <w:p w14:paraId="5DDE5844" w14:textId="77777777" w:rsidR="003B740F" w:rsidRDefault="003B740F" w:rsidP="003B740F">
      <w:pPr>
        <w:rPr>
          <w:rFonts w:cs="Arial"/>
          <w:b/>
          <w:lang w:eastAsia="en-US"/>
        </w:rPr>
      </w:pPr>
    </w:p>
    <w:p w14:paraId="5DDE5845" w14:textId="77777777" w:rsidR="003B740F" w:rsidRDefault="003B740F" w:rsidP="003B740F">
      <w:pPr>
        <w:rPr>
          <w:rFonts w:cs="Arial"/>
          <w:b/>
          <w:lang w:eastAsia="en-US"/>
        </w:rPr>
      </w:pPr>
    </w:p>
    <w:p w14:paraId="5DDE5846" w14:textId="77777777" w:rsidR="003B740F" w:rsidRDefault="003B740F" w:rsidP="003B740F">
      <w:pPr>
        <w:rPr>
          <w:rFonts w:cs="Arial"/>
          <w:b/>
          <w:lang w:eastAsia="en-US"/>
        </w:rPr>
      </w:pPr>
    </w:p>
    <w:p w14:paraId="5DDE5847" w14:textId="77777777" w:rsidR="003B740F" w:rsidRDefault="003B740F" w:rsidP="003B740F">
      <w:pPr>
        <w:rPr>
          <w:rFonts w:cs="Arial"/>
          <w:b/>
          <w:lang w:eastAsia="en-US"/>
        </w:rPr>
      </w:pPr>
    </w:p>
    <w:p w14:paraId="5DDE5848" w14:textId="77777777" w:rsidR="00E14F75" w:rsidRDefault="00BC1E58">
      <w:pPr>
        <w:rPr>
          <w:rFonts w:cs="Arial"/>
          <w:b/>
          <w:u w:val="single"/>
          <w:lang w:eastAsia="en-US"/>
        </w:rPr>
      </w:pPr>
      <w:hyperlink w:anchor="_Business_Process_Model" w:history="1">
        <w:r w:rsidR="00E14F75" w:rsidRPr="00513E9F">
          <w:rPr>
            <w:rStyle w:val="Hyperlink"/>
            <w:rFonts w:cs="Arial"/>
            <w:b/>
            <w:lang w:eastAsia="en-US"/>
          </w:rPr>
          <w:t xml:space="preserve">1.4  </w:t>
        </w:r>
      </w:hyperlink>
      <w:r w:rsidR="00E14F75">
        <w:rPr>
          <w:rFonts w:cs="Arial"/>
          <w:b/>
          <w:u w:val="single"/>
          <w:lang w:eastAsia="en-US"/>
        </w:rPr>
        <w:t xml:space="preserve"> Select Service(s) and Request Stop</w:t>
      </w:r>
    </w:p>
    <w:p w14:paraId="5DDE5849" w14:textId="2A8207A9"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4A" w14:textId="77777777" w:rsidR="00E14F75" w:rsidRDefault="00E14F75">
      <w:pPr>
        <w:rPr>
          <w:rFonts w:cs="Arial"/>
          <w:b/>
          <w:szCs w:val="18"/>
          <w:u w:val="single"/>
          <w:lang w:eastAsia="en-US"/>
        </w:rPr>
      </w:pPr>
      <w:r>
        <w:rPr>
          <w:rFonts w:cs="Arial"/>
          <w:b/>
          <w:szCs w:val="18"/>
          <w:lang w:eastAsia="en-US"/>
        </w:rPr>
        <w:t>Description:</w:t>
      </w:r>
    </w:p>
    <w:p w14:paraId="5DDE584B" w14:textId="77777777" w:rsidR="00E14F75" w:rsidRDefault="00E14F75">
      <w:pPr>
        <w:rPr>
          <w:lang w:eastAsia="en-US"/>
        </w:rPr>
      </w:pPr>
      <w:r>
        <w:rPr>
          <w:lang w:eastAsia="en-US"/>
        </w:rPr>
        <w:t xml:space="preserve">The CSR or Authorized User selects </w:t>
      </w:r>
      <w:hyperlink w:anchor="StartStopNotebookPendingStopNP" w:history="1">
        <w:r>
          <w:rPr>
            <w:rStyle w:val="Hyperlink"/>
            <w:lang w:eastAsia="en-US"/>
          </w:rPr>
          <w:t>services to stop</w:t>
        </w:r>
      </w:hyperlink>
      <w:r>
        <w:rPr>
          <w:lang w:eastAsia="en-US"/>
        </w:rPr>
        <w:t xml:space="preserve">.  </w:t>
      </w:r>
    </w:p>
    <w:p w14:paraId="5DDE584C" w14:textId="77777777" w:rsidR="00E14F75" w:rsidRDefault="00E14F75">
      <w:pPr>
        <w:rPr>
          <w:lang w:eastAsia="en-US"/>
        </w:rPr>
      </w:pPr>
    </w:p>
    <w:p w14:paraId="5DDE584D" w14:textId="77777777" w:rsidR="00E14F75" w:rsidRDefault="00E14F75">
      <w:pPr>
        <w:rPr>
          <w:lang w:eastAsia="en-US"/>
        </w:rPr>
      </w:pPr>
      <w:r>
        <w:rPr>
          <w:lang w:eastAsia="en-US"/>
        </w:rPr>
        <w:t xml:space="preserve">The CSR or Authorized User is presented with the following choices. The CSR or Authorized User selects options available to stop </w:t>
      </w:r>
      <w:hyperlink w:anchor="SANotebookPendingStopNP" w:history="1">
        <w:r>
          <w:rPr>
            <w:rStyle w:val="Hyperlink"/>
            <w:lang w:eastAsia="en-US"/>
          </w:rPr>
          <w:t xml:space="preserve">Non Premise Based Service Agreements. </w:t>
        </w:r>
      </w:hyperlink>
      <w:r>
        <w:rPr>
          <w:lang w:eastAsia="en-US"/>
        </w:rPr>
        <w:t xml:space="preserve"> </w:t>
      </w:r>
    </w:p>
    <w:p w14:paraId="5DDE584E" w14:textId="77777777" w:rsidR="00E14F75" w:rsidRDefault="00E14F75">
      <w:pPr>
        <w:numPr>
          <w:ilvl w:val="0"/>
          <w:numId w:val="23"/>
        </w:numPr>
        <w:rPr>
          <w:lang w:eastAsia="en-US"/>
        </w:rPr>
      </w:pPr>
      <w:r>
        <w:rPr>
          <w:lang w:eastAsia="en-US"/>
        </w:rPr>
        <w:t>Stop Selected SA’s – To Stop selected Service Agreements linked to the Account</w:t>
      </w:r>
    </w:p>
    <w:p w14:paraId="5DDE584F" w14:textId="77777777" w:rsidR="00E14F75" w:rsidRDefault="00E14F75">
      <w:pPr>
        <w:numPr>
          <w:ilvl w:val="0"/>
          <w:numId w:val="23"/>
        </w:numPr>
        <w:rPr>
          <w:lang w:eastAsia="en-US"/>
        </w:rPr>
      </w:pPr>
      <w:r>
        <w:rPr>
          <w:lang w:eastAsia="en-US"/>
        </w:rPr>
        <w:t>Stop a Premise To Stop All Services at the Premise (Address)</w:t>
      </w:r>
    </w:p>
    <w:p w14:paraId="5DDE5850" w14:textId="77777777" w:rsidR="00E14F75" w:rsidRDefault="00E14F75">
      <w:pPr>
        <w:numPr>
          <w:ilvl w:val="0"/>
          <w:numId w:val="23"/>
        </w:numPr>
        <w:rPr>
          <w:lang w:eastAsia="en-US"/>
        </w:rPr>
      </w:pPr>
      <w:r>
        <w:rPr>
          <w:lang w:eastAsia="en-US"/>
        </w:rPr>
        <w:t>Stop a SA – To Stop a specific SA</w:t>
      </w:r>
    </w:p>
    <w:p w14:paraId="5DDE5851" w14:textId="77777777" w:rsidR="00E14F75" w:rsidRDefault="00E14F75">
      <w:pPr>
        <w:numPr>
          <w:ilvl w:val="0"/>
          <w:numId w:val="23"/>
        </w:numPr>
        <w:rPr>
          <w:lang w:eastAsia="en-US"/>
        </w:rPr>
      </w:pPr>
      <w:r>
        <w:rPr>
          <w:lang w:eastAsia="en-US"/>
        </w:rPr>
        <w:lastRenderedPageBreak/>
        <w:t>Stop all Active SA’s – To Stop All service agreements linked to the Account</w:t>
      </w:r>
    </w:p>
    <w:p w14:paraId="5DDE5852" w14:textId="77777777" w:rsidR="00E14F75" w:rsidRDefault="00E14F75">
      <w:pPr>
        <w:rPr>
          <w:lang w:eastAsia="en-US"/>
        </w:rPr>
      </w:pPr>
    </w:p>
    <w:p w14:paraId="5DDE5853" w14:textId="77777777" w:rsidR="00671D0A" w:rsidRDefault="00671D0A">
      <w:pPr>
        <w:rPr>
          <w:rFonts w:cs="Arial"/>
          <w:b/>
          <w:u w:val="single"/>
        </w:rPr>
      </w:pPr>
    </w:p>
    <w:p w14:paraId="5DDE5854" w14:textId="1518DA8C" w:rsidR="00E14F75" w:rsidRDefault="00BC1E58">
      <w:pPr>
        <w:rPr>
          <w:rFonts w:cs="Arial"/>
          <w:b/>
          <w:u w:val="single"/>
          <w:lang w:eastAsia="en-US"/>
        </w:rPr>
      </w:pPr>
      <w:hyperlink w:anchor="_Business_Process_Model" w:history="1">
        <w:r w:rsidR="00E14F75" w:rsidRPr="00513E9F">
          <w:rPr>
            <w:rStyle w:val="Hyperlink"/>
            <w:rFonts w:cs="Arial"/>
            <w:b/>
          </w:rPr>
          <w:t>1.5</w:t>
        </w:r>
      </w:hyperlink>
      <w:r w:rsidR="00933DF6">
        <w:rPr>
          <w:rFonts w:cs="Arial"/>
          <w:b/>
          <w:u w:val="single"/>
        </w:rPr>
        <w:t xml:space="preserve"> Update</w:t>
      </w:r>
      <w:r w:rsidR="00E14F75">
        <w:rPr>
          <w:rFonts w:cs="Arial"/>
          <w:b/>
          <w:u w:val="single"/>
        </w:rPr>
        <w:t xml:space="preserve"> SA to Pending Stop/Stopped, Populate Stop Date, Add Pending Stop</w:t>
      </w:r>
      <w:r w:rsidR="00933DF6">
        <w:rPr>
          <w:rFonts w:cs="Arial"/>
          <w:b/>
          <w:u w:val="single"/>
        </w:rPr>
        <w:t xml:space="preserve"> Alert</w:t>
      </w:r>
    </w:p>
    <w:p w14:paraId="5DDE5855"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856" w14:textId="77777777" w:rsidR="00E14F75" w:rsidRDefault="00E14F75">
      <w:pPr>
        <w:rPr>
          <w:rFonts w:cs="Arial"/>
          <w:b/>
          <w:szCs w:val="18"/>
          <w:u w:val="single"/>
          <w:lang w:eastAsia="en-US"/>
        </w:rPr>
      </w:pPr>
      <w:r>
        <w:rPr>
          <w:rFonts w:cs="Arial"/>
          <w:b/>
          <w:szCs w:val="18"/>
          <w:lang w:eastAsia="en-US"/>
        </w:rPr>
        <w:t>Description:</w:t>
      </w:r>
    </w:p>
    <w:p w14:paraId="5DDE5857" w14:textId="77777777" w:rsidR="00E14F75" w:rsidRDefault="00E14F75">
      <w:pPr>
        <w:rPr>
          <w:lang w:eastAsia="en-US"/>
        </w:rPr>
      </w:pPr>
      <w:r>
        <w:rPr>
          <w:lang w:eastAsia="en-US"/>
        </w:rPr>
        <w:t xml:space="preserve">The status of the Service Agreement changes to </w:t>
      </w:r>
      <w:hyperlink w:anchor="StartStopNotebookPendingStopNP" w:history="1">
        <w:r>
          <w:rPr>
            <w:rStyle w:val="Hyperlink"/>
            <w:lang w:eastAsia="en-US"/>
          </w:rPr>
          <w:t>Pending Stop/Stopped</w:t>
        </w:r>
      </w:hyperlink>
      <w:r>
        <w:rPr>
          <w:lang w:eastAsia="en-US"/>
        </w:rPr>
        <w:t>. An effective end date is populat</w:t>
      </w:r>
      <w:r w:rsidR="00DE45EB">
        <w:rPr>
          <w:lang w:eastAsia="en-US"/>
        </w:rPr>
        <w:t>ed. C2M</w:t>
      </w:r>
      <w:r>
        <w:rPr>
          <w:lang w:eastAsia="en-US"/>
        </w:rPr>
        <w:t xml:space="preserve"> creates a </w:t>
      </w:r>
      <w:hyperlink w:anchor="DashboardAlertPendingStop" w:history="1">
        <w:r>
          <w:rPr>
            <w:rStyle w:val="Hyperlink"/>
            <w:lang w:eastAsia="en-US"/>
          </w:rPr>
          <w:t>Dashboard Alert</w:t>
        </w:r>
      </w:hyperlink>
      <w:r>
        <w:rPr>
          <w:lang w:eastAsia="en-US"/>
        </w:rPr>
        <w:t xml:space="preserve"> for a service agreement with a Pending Stop.</w:t>
      </w:r>
    </w:p>
    <w:p w14:paraId="5DDE5858" w14:textId="77777777" w:rsidR="00971058" w:rsidRDefault="0097105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71058" w14:paraId="5DDE585A" w14:textId="77777777" w:rsidTr="008D714B">
        <w:tc>
          <w:tcPr>
            <w:tcW w:w="4860" w:type="dxa"/>
          </w:tcPr>
          <w:p w14:paraId="5DDE5859" w14:textId="163240AC" w:rsidR="00971058" w:rsidRDefault="00741AC0" w:rsidP="008D714B">
            <w:pPr>
              <w:rPr>
                <w:rFonts w:cs="Arial"/>
                <w:bCs/>
                <w:szCs w:val="18"/>
                <w:lang w:eastAsia="en-US"/>
              </w:rPr>
            </w:pPr>
            <w:r w:rsidRPr="00A718E4">
              <w:rPr>
                <w:rFonts w:cs="Arial"/>
                <w:bCs/>
                <w:szCs w:val="18"/>
                <w:lang w:eastAsia="en-US"/>
              </w:rPr>
              <w:t>C2MSAI-INFO</w:t>
            </w:r>
            <w:r w:rsidRPr="007748F7">
              <w:rPr>
                <w:rFonts w:cs="Arial"/>
                <w:bCs/>
                <w:szCs w:val="18"/>
                <w:lang w:eastAsia="en-US"/>
              </w:rPr>
              <w:t xml:space="preserve"> </w:t>
            </w:r>
            <w:r w:rsidR="00971058" w:rsidRPr="007748F7">
              <w:rPr>
                <w:rFonts w:cs="Arial"/>
                <w:bCs/>
                <w:szCs w:val="18"/>
                <w:lang w:eastAsia="en-US"/>
              </w:rPr>
              <w:t xml:space="preserve">- </w:t>
            </w:r>
            <w:r w:rsidR="00971058">
              <w:t>This</w:t>
            </w:r>
            <w:r w:rsidR="00971058" w:rsidRPr="003C6EBB">
              <w:rPr>
                <w:rStyle w:val="data"/>
                <w:color w:val="000000"/>
              </w:rPr>
              <w:t xml:space="preserve"> </w:t>
            </w:r>
            <w:r w:rsidR="00971058">
              <w:rPr>
                <w:rStyle w:val="data"/>
                <w:color w:val="000000"/>
              </w:rPr>
              <w:t xml:space="preserve">Installation </w:t>
            </w:r>
            <w:r w:rsidR="00971058" w:rsidRPr="003C6EBB">
              <w:rPr>
                <w:rStyle w:val="data"/>
                <w:color w:val="000000"/>
              </w:rPr>
              <w:t>algorithm formats the "SA Information" that appears throughout the system</w:t>
            </w:r>
            <w:r w:rsidR="00971058">
              <w:rPr>
                <w:rFonts w:cs="Arial"/>
                <w:bCs/>
                <w:szCs w:val="18"/>
                <w:lang w:eastAsia="en-US"/>
              </w:rPr>
              <w:t>.</w:t>
            </w:r>
          </w:p>
        </w:tc>
      </w:tr>
      <w:tr w:rsidR="00971058" w14:paraId="5DDE585C" w14:textId="77777777" w:rsidTr="008D714B">
        <w:tc>
          <w:tcPr>
            <w:tcW w:w="4860" w:type="dxa"/>
          </w:tcPr>
          <w:p w14:paraId="5DDE585B" w14:textId="29DBDD46" w:rsidR="00971058" w:rsidRPr="003C6EBB" w:rsidRDefault="00741AC0" w:rsidP="008D714B">
            <w:pPr>
              <w:rPr>
                <w:rFonts w:cs="Arial"/>
                <w:bCs/>
                <w:szCs w:val="18"/>
                <w:lang w:eastAsia="en-US"/>
              </w:rPr>
            </w:pPr>
            <w:r w:rsidRPr="00A718E4">
              <w:rPr>
                <w:rFonts w:cs="Arial"/>
                <w:bCs/>
                <w:szCs w:val="18"/>
                <w:lang w:eastAsia="en-US"/>
              </w:rPr>
              <w:t>C2M-SAT-INFO</w:t>
            </w:r>
            <w:r w:rsidRPr="007748F7">
              <w:rPr>
                <w:rFonts w:cs="Arial"/>
                <w:bCs/>
                <w:szCs w:val="18"/>
                <w:lang w:eastAsia="en-US"/>
              </w:rPr>
              <w:t xml:space="preserve"> </w:t>
            </w:r>
            <w:r w:rsidR="00971058" w:rsidRPr="007748F7">
              <w:rPr>
                <w:rFonts w:cs="Arial"/>
                <w:bCs/>
                <w:szCs w:val="18"/>
                <w:lang w:eastAsia="en-US"/>
              </w:rPr>
              <w:t xml:space="preserve">- </w:t>
            </w:r>
            <w:r w:rsidR="00971058">
              <w:rPr>
                <w:rFonts w:cs="Arial"/>
                <w:bCs/>
                <w:szCs w:val="18"/>
                <w:lang w:eastAsia="en-US"/>
              </w:rPr>
              <w:t>This SA Type SA Information algorithm formats the “SA Information” that appears throughout the system.</w:t>
            </w:r>
          </w:p>
        </w:tc>
      </w:tr>
      <w:tr w:rsidR="00971058" w14:paraId="5DDE585E" w14:textId="77777777" w:rsidTr="008D714B">
        <w:tc>
          <w:tcPr>
            <w:tcW w:w="4860" w:type="dxa"/>
          </w:tcPr>
          <w:p w14:paraId="5DDE585D" w14:textId="77777777" w:rsidR="00971058" w:rsidRPr="003C6EBB" w:rsidRDefault="00971058" w:rsidP="008D714B">
            <w:pPr>
              <w:rPr>
                <w:rFonts w:cs="Arial"/>
                <w:bCs/>
                <w:szCs w:val="18"/>
                <w:lang w:eastAsia="en-US"/>
              </w:rPr>
            </w:pPr>
            <w:r w:rsidRPr="00D97124">
              <w:rPr>
                <w:rFonts w:cs="Arial"/>
                <w:bCs/>
                <w:szCs w:val="18"/>
                <w:lang w:eastAsia="en-US"/>
              </w:rPr>
              <w:t>C1-SAIS-ST</w:t>
            </w:r>
            <w:r>
              <w:rPr>
                <w:rFonts w:cs="Arial"/>
                <w:bCs/>
                <w:szCs w:val="18"/>
                <w:lang w:eastAsia="en-US"/>
              </w:rPr>
              <w:t xml:space="preserve"> – This SA Type initiate stop SA algorithm </w:t>
            </w:r>
            <w:r w:rsidRPr="00D97124">
              <w:rPr>
                <w:rFonts w:cs="Arial"/>
                <w:bCs/>
                <w:szCs w:val="18"/>
                <w:lang w:eastAsia="en-US"/>
              </w:rPr>
              <w:t>automatically stop</w:t>
            </w:r>
            <w:r>
              <w:rPr>
                <w:rFonts w:cs="Arial"/>
                <w:bCs/>
                <w:szCs w:val="18"/>
                <w:lang w:eastAsia="en-US"/>
              </w:rPr>
              <w:t>s</w:t>
            </w:r>
            <w:r w:rsidRPr="00D97124">
              <w:rPr>
                <w:rFonts w:cs="Arial"/>
                <w:bCs/>
                <w:szCs w:val="18"/>
                <w:lang w:eastAsia="en-US"/>
              </w:rPr>
              <w:t xml:space="preserve"> a pending stop service agreement (instead of waiting for the background process that transitions SAs from pending stop to stopped).</w:t>
            </w:r>
          </w:p>
        </w:tc>
      </w:tr>
    </w:tbl>
    <w:p w14:paraId="5DDE5861" w14:textId="77777777" w:rsidR="00971058" w:rsidRPr="00C37754" w:rsidRDefault="00971058" w:rsidP="00971058">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DDE5862" w14:textId="77777777" w:rsidR="00971058" w:rsidRDefault="00971058">
      <w:pPr>
        <w:rPr>
          <w:lang w:eastAsia="en-US"/>
        </w:rPr>
      </w:pPr>
    </w:p>
    <w:p w14:paraId="5DDE5863" w14:textId="77777777" w:rsidR="00971058" w:rsidRDefault="00971058">
      <w:pPr>
        <w:rPr>
          <w:lang w:eastAsia="en-US"/>
        </w:rPr>
      </w:pPr>
    </w:p>
    <w:p w14:paraId="5DDE5864" w14:textId="77777777" w:rsidR="00971058" w:rsidRDefault="00971058">
      <w:pPr>
        <w:rPr>
          <w:lang w:eastAsia="en-US"/>
        </w:rPr>
      </w:pPr>
    </w:p>
    <w:p w14:paraId="5DDE5865" w14:textId="77777777" w:rsidR="00971058" w:rsidRDefault="00971058">
      <w:pPr>
        <w:rPr>
          <w:lang w:eastAsia="en-US"/>
        </w:rPr>
      </w:pPr>
    </w:p>
    <w:p w14:paraId="5DDE5866" w14:textId="77777777" w:rsidR="00971058" w:rsidRDefault="00971058">
      <w:pPr>
        <w:rPr>
          <w:lang w:eastAsia="en-US"/>
        </w:rPr>
      </w:pPr>
    </w:p>
    <w:p w14:paraId="5DDE5867" w14:textId="77777777" w:rsidR="00971058" w:rsidRDefault="00971058">
      <w:pPr>
        <w:rPr>
          <w:lang w:eastAsia="en-US"/>
        </w:rPr>
      </w:pPr>
    </w:p>
    <w:p w14:paraId="5DDE5868" w14:textId="77777777" w:rsidR="00971058" w:rsidRDefault="00971058">
      <w:pPr>
        <w:rPr>
          <w:lang w:eastAsia="en-US"/>
        </w:rPr>
      </w:pPr>
    </w:p>
    <w:p w14:paraId="5DDE5869" w14:textId="77777777" w:rsidR="00971058" w:rsidRDefault="00971058">
      <w:pPr>
        <w:rPr>
          <w:lang w:eastAsia="en-US"/>
        </w:rPr>
      </w:pPr>
    </w:p>
    <w:p w14:paraId="5DDE586A" w14:textId="77777777" w:rsidR="00971058" w:rsidRDefault="00971058">
      <w:pPr>
        <w:rPr>
          <w:lang w:eastAsia="en-US"/>
        </w:rPr>
      </w:pPr>
    </w:p>
    <w:p w14:paraId="5DDE586B" w14:textId="77777777" w:rsidR="00971058" w:rsidRDefault="00971058">
      <w:pPr>
        <w:rPr>
          <w:lang w:eastAsia="en-US"/>
        </w:rPr>
      </w:pPr>
    </w:p>
    <w:p w14:paraId="443D536B" w14:textId="5A2CEAF5" w:rsidR="00741AC0" w:rsidRDefault="00741AC0">
      <w:pPr>
        <w:rPr>
          <w:lang w:eastAsia="en-US"/>
        </w:rPr>
      </w:pPr>
    </w:p>
    <w:p w14:paraId="3ECAF79A" w14:textId="0E58D009" w:rsidR="00741AC0" w:rsidRDefault="00741AC0">
      <w:pPr>
        <w:rPr>
          <w:lang w:eastAsia="en-US"/>
        </w:rPr>
      </w:pPr>
    </w:p>
    <w:p w14:paraId="0031B2EE" w14:textId="77777777" w:rsidR="00741AC0" w:rsidRDefault="00741AC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71058" w14:paraId="5DDE5872" w14:textId="77777777" w:rsidTr="008D714B">
        <w:trPr>
          <w:trHeight w:val="170"/>
        </w:trPr>
        <w:tc>
          <w:tcPr>
            <w:tcW w:w="4860" w:type="dxa"/>
          </w:tcPr>
          <w:p w14:paraId="5DDE5871" w14:textId="77777777" w:rsidR="00971058" w:rsidRDefault="00971058" w:rsidP="008D714B">
            <w:pPr>
              <w:rPr>
                <w:rFonts w:cs="Arial"/>
                <w:bCs/>
                <w:szCs w:val="18"/>
                <w:lang w:eastAsia="en-US"/>
              </w:rPr>
            </w:pPr>
            <w:r>
              <w:rPr>
                <w:rFonts w:cs="Arial"/>
                <w:bCs/>
                <w:szCs w:val="18"/>
                <w:lang w:eastAsia="en-US"/>
              </w:rPr>
              <w:t>Installation Options</w:t>
            </w:r>
          </w:p>
        </w:tc>
      </w:tr>
      <w:tr w:rsidR="00971058" w14:paraId="5DDE5874" w14:textId="77777777" w:rsidTr="008D714B">
        <w:trPr>
          <w:trHeight w:val="170"/>
        </w:trPr>
        <w:tc>
          <w:tcPr>
            <w:tcW w:w="4860" w:type="dxa"/>
          </w:tcPr>
          <w:p w14:paraId="5DDE5873" w14:textId="77777777" w:rsidR="00971058" w:rsidRDefault="00971058" w:rsidP="008D714B">
            <w:pPr>
              <w:rPr>
                <w:rFonts w:cs="Arial"/>
                <w:bCs/>
                <w:szCs w:val="18"/>
                <w:lang w:eastAsia="en-US"/>
              </w:rPr>
            </w:pPr>
            <w:r>
              <w:rPr>
                <w:rFonts w:cs="Arial"/>
                <w:bCs/>
                <w:szCs w:val="18"/>
                <w:lang w:eastAsia="en-US"/>
              </w:rPr>
              <w:t>SA Type</w:t>
            </w:r>
          </w:p>
        </w:tc>
      </w:tr>
    </w:tbl>
    <w:p w14:paraId="5DDE5875" w14:textId="42068299" w:rsidR="00971058" w:rsidRDefault="00741AC0" w:rsidP="00971058">
      <w:pPr>
        <w:rPr>
          <w:rFonts w:cs="Arial"/>
          <w:b/>
          <w:lang w:eastAsia="en-US"/>
        </w:rPr>
      </w:pPr>
      <w:r>
        <w:rPr>
          <w:rFonts w:cs="Arial"/>
          <w:b/>
          <w:lang w:eastAsia="en-US"/>
        </w:rPr>
        <w:t>Co</w:t>
      </w:r>
      <w:r w:rsidR="00971058">
        <w:rPr>
          <w:rFonts w:cs="Arial"/>
          <w:b/>
          <w:lang w:eastAsia="en-US"/>
        </w:rPr>
        <w:t xml:space="preserve">nfiguration required Y          Entities to Configure:     </w:t>
      </w:r>
    </w:p>
    <w:p w14:paraId="5DDE5876" w14:textId="77777777" w:rsidR="00971058" w:rsidRDefault="00971058">
      <w:pPr>
        <w:rPr>
          <w:lang w:eastAsia="en-US"/>
        </w:rPr>
      </w:pPr>
    </w:p>
    <w:p w14:paraId="5DDE5877" w14:textId="77777777" w:rsidR="00971058" w:rsidRDefault="00971058">
      <w:pPr>
        <w:rPr>
          <w:lang w:eastAsia="en-US"/>
        </w:rPr>
      </w:pPr>
    </w:p>
    <w:p w14:paraId="5DDE5878" w14:textId="43B1CE38" w:rsidR="00971058" w:rsidRDefault="00971058">
      <w:pPr>
        <w:rPr>
          <w:lang w:eastAsia="en-US"/>
        </w:rPr>
      </w:pPr>
    </w:p>
    <w:p w14:paraId="4C139DBA" w14:textId="77777777" w:rsidR="00741AC0" w:rsidRDefault="00741AC0" w:rsidP="00741AC0">
      <w:pPr>
        <w:rPr>
          <w:rFonts w:cs="Arial"/>
          <w:b/>
          <w:lang w:eastAsia="en-US"/>
        </w:rPr>
      </w:pPr>
    </w:p>
    <w:p w14:paraId="2796B4D9" w14:textId="77777777" w:rsidR="00741AC0" w:rsidRDefault="00741AC0" w:rsidP="00741AC0">
      <w:pPr>
        <w:rPr>
          <w:rFonts w:ascii="Arial" w:hAnsi="Arial" w:cs="Arial"/>
          <w:b/>
          <w:bCs/>
          <w:u w:val="single"/>
        </w:rPr>
      </w:pPr>
      <w:r>
        <w:rPr>
          <w:rFonts w:cs="Arial"/>
          <w:b/>
          <w:lang w:eastAsia="en-US"/>
        </w:rPr>
        <w:t xml:space="preserve">Business Object Y                        Business Object:   </w:t>
      </w:r>
      <w:r>
        <w:rPr>
          <w:rFonts w:cs="Arial"/>
          <w:b/>
          <w:lang w:eastAsia="en-US"/>
        </w:rPr>
        <w:tab/>
      </w:r>
    </w:p>
    <w:tbl>
      <w:tblPr>
        <w:tblpPr w:leftFromText="180" w:rightFromText="180" w:vertAnchor="text" w:horzAnchor="page" w:tblpX="6748" w:tblpY="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741AC0" w14:paraId="5A48D81B" w14:textId="77777777" w:rsidTr="008B48C0">
        <w:trPr>
          <w:trHeight w:val="269"/>
        </w:trPr>
        <w:tc>
          <w:tcPr>
            <w:tcW w:w="4698" w:type="dxa"/>
          </w:tcPr>
          <w:p w14:paraId="5BA4BF39" w14:textId="77777777" w:rsidR="00741AC0" w:rsidRPr="007D1E46" w:rsidRDefault="00741AC0" w:rsidP="008B48C0">
            <w:pPr>
              <w:rPr>
                <w:rFonts w:cs="Arial"/>
                <w:bCs/>
                <w:szCs w:val="18"/>
                <w:lang w:eastAsia="en-US"/>
              </w:rPr>
            </w:pPr>
            <w:r>
              <w:rPr>
                <w:rFonts w:cs="Arial"/>
                <w:bCs/>
                <w:szCs w:val="18"/>
                <w:lang w:eastAsia="en-US"/>
              </w:rPr>
              <w:t>WX-</w:t>
            </w:r>
            <w:proofErr w:type="spellStart"/>
            <w:r w:rsidRPr="007D1E46">
              <w:rPr>
                <w:rFonts w:cs="Arial"/>
                <w:bCs/>
                <w:szCs w:val="18"/>
                <w:lang w:eastAsia="en-US"/>
              </w:rPr>
              <w:t>ServiceAgreement</w:t>
            </w:r>
            <w:proofErr w:type="spellEnd"/>
            <w:r w:rsidRPr="007D1E46">
              <w:rPr>
                <w:rFonts w:cs="Arial"/>
                <w:bCs/>
                <w:szCs w:val="18"/>
                <w:lang w:eastAsia="en-US"/>
              </w:rPr>
              <w:t xml:space="preserve"> – Service</w:t>
            </w:r>
            <w:r>
              <w:rPr>
                <w:rFonts w:cs="Arial"/>
                <w:bCs/>
                <w:szCs w:val="18"/>
                <w:lang w:eastAsia="en-US"/>
              </w:rPr>
              <w:t xml:space="preserve"> </w:t>
            </w:r>
            <w:r w:rsidRPr="007D1E46">
              <w:rPr>
                <w:rFonts w:cs="Arial"/>
                <w:bCs/>
                <w:szCs w:val="18"/>
                <w:lang w:eastAsia="en-US"/>
              </w:rPr>
              <w:t>Agreement</w:t>
            </w:r>
          </w:p>
        </w:tc>
      </w:tr>
      <w:tr w:rsidR="00741AC0" w14:paraId="4488FFA2" w14:textId="77777777" w:rsidTr="008B48C0">
        <w:trPr>
          <w:trHeight w:val="269"/>
        </w:trPr>
        <w:tc>
          <w:tcPr>
            <w:tcW w:w="4698" w:type="dxa"/>
          </w:tcPr>
          <w:p w14:paraId="37975AF3" w14:textId="77777777" w:rsidR="00741AC0" w:rsidRPr="007D1E46" w:rsidRDefault="00741AC0" w:rsidP="008B48C0">
            <w:pPr>
              <w:rPr>
                <w:rFonts w:cs="Arial"/>
                <w:bCs/>
                <w:szCs w:val="18"/>
                <w:lang w:eastAsia="en-US"/>
              </w:rPr>
            </w:pPr>
            <w:r>
              <w:rPr>
                <w:rFonts w:cs="Arial"/>
                <w:bCs/>
                <w:szCs w:val="18"/>
                <w:lang w:eastAsia="en-US"/>
              </w:rPr>
              <w:t>C1-AccountManagementSA – Service Agreement – Account Management</w:t>
            </w:r>
          </w:p>
        </w:tc>
      </w:tr>
      <w:tr w:rsidR="00741AC0" w14:paraId="2E62788B" w14:textId="77777777" w:rsidTr="008B48C0">
        <w:trPr>
          <w:trHeight w:val="269"/>
        </w:trPr>
        <w:tc>
          <w:tcPr>
            <w:tcW w:w="4698" w:type="dxa"/>
          </w:tcPr>
          <w:p w14:paraId="56C3BE25" w14:textId="77777777" w:rsidR="00741AC0" w:rsidRPr="007D1E46" w:rsidRDefault="00741AC0" w:rsidP="008B48C0">
            <w:pPr>
              <w:rPr>
                <w:rFonts w:cs="Arial"/>
                <w:bCs/>
                <w:szCs w:val="18"/>
                <w:lang w:eastAsia="en-US"/>
              </w:rPr>
            </w:pPr>
            <w:r w:rsidRPr="007D1E46">
              <w:rPr>
                <w:rFonts w:cs="Arial"/>
                <w:bCs/>
                <w:szCs w:val="18"/>
                <w:lang w:eastAsia="en-US"/>
              </w:rPr>
              <w:t>C1-SABasic - Service Agreement Basic</w:t>
            </w:r>
          </w:p>
        </w:tc>
      </w:tr>
      <w:tr w:rsidR="00741AC0" w14:paraId="1BB6270E" w14:textId="77777777" w:rsidTr="008B48C0">
        <w:trPr>
          <w:trHeight w:val="269"/>
        </w:trPr>
        <w:tc>
          <w:tcPr>
            <w:tcW w:w="4698" w:type="dxa"/>
          </w:tcPr>
          <w:p w14:paraId="12B743F1" w14:textId="77777777" w:rsidR="00741AC0" w:rsidRPr="007D1E46" w:rsidRDefault="00741AC0" w:rsidP="008B48C0">
            <w:pPr>
              <w:rPr>
                <w:rFonts w:cs="Arial"/>
                <w:bCs/>
                <w:szCs w:val="18"/>
                <w:lang w:eastAsia="en-US"/>
              </w:rPr>
            </w:pPr>
            <w:r w:rsidRPr="007C10B3">
              <w:rPr>
                <w:rFonts w:cs="Arial"/>
                <w:bCs/>
                <w:szCs w:val="18"/>
                <w:lang w:eastAsia="en-US"/>
              </w:rPr>
              <w:t>C1-ServiceAgreement</w:t>
            </w:r>
            <w:r>
              <w:rPr>
                <w:rFonts w:cs="Arial"/>
                <w:bCs/>
                <w:szCs w:val="18"/>
                <w:lang w:eastAsia="en-US"/>
              </w:rPr>
              <w:t xml:space="preserve"> – Service Agreement</w:t>
            </w:r>
          </w:p>
        </w:tc>
      </w:tr>
      <w:tr w:rsidR="00741AC0" w14:paraId="7A0CC4CA" w14:textId="77777777" w:rsidTr="008B48C0">
        <w:trPr>
          <w:trHeight w:val="269"/>
        </w:trPr>
        <w:tc>
          <w:tcPr>
            <w:tcW w:w="4698" w:type="dxa"/>
          </w:tcPr>
          <w:p w14:paraId="360507E6" w14:textId="77777777" w:rsidR="00741AC0" w:rsidRPr="007D1E46" w:rsidRDefault="00741AC0" w:rsidP="008B48C0">
            <w:pPr>
              <w:rPr>
                <w:rFonts w:cs="Arial"/>
                <w:bCs/>
                <w:szCs w:val="18"/>
                <w:lang w:eastAsia="en-US"/>
              </w:rPr>
            </w:pPr>
            <w:r>
              <w:rPr>
                <w:rFonts w:cs="Arial"/>
                <w:bCs/>
                <w:szCs w:val="18"/>
                <w:lang w:eastAsia="en-US"/>
              </w:rPr>
              <w:t>WX-</w:t>
            </w:r>
            <w:proofErr w:type="spellStart"/>
            <w:r>
              <w:rPr>
                <w:rFonts w:cs="Arial"/>
                <w:bCs/>
                <w:szCs w:val="18"/>
                <w:lang w:eastAsia="en-US"/>
              </w:rPr>
              <w:t>SAType</w:t>
            </w:r>
            <w:proofErr w:type="spellEnd"/>
            <w:r>
              <w:rPr>
                <w:rFonts w:cs="Arial"/>
                <w:bCs/>
                <w:szCs w:val="18"/>
                <w:lang w:eastAsia="en-US"/>
              </w:rPr>
              <w:t xml:space="preserve"> – Service Agreement Type</w:t>
            </w:r>
          </w:p>
        </w:tc>
      </w:tr>
      <w:tr w:rsidR="00741AC0" w14:paraId="605ADDB0" w14:textId="77777777" w:rsidTr="008B48C0">
        <w:trPr>
          <w:trHeight w:val="269"/>
        </w:trPr>
        <w:tc>
          <w:tcPr>
            <w:tcW w:w="4698" w:type="dxa"/>
          </w:tcPr>
          <w:p w14:paraId="56E6691A" w14:textId="77777777" w:rsidR="00741AC0" w:rsidRPr="007D1E46" w:rsidRDefault="00741AC0" w:rsidP="008B48C0">
            <w:pPr>
              <w:rPr>
                <w:rFonts w:cs="Arial"/>
                <w:bCs/>
                <w:szCs w:val="18"/>
                <w:lang w:eastAsia="en-US"/>
              </w:rPr>
            </w:pPr>
            <w:proofErr w:type="spellStart"/>
            <w:r w:rsidRPr="007D1E46">
              <w:rPr>
                <w:rFonts w:cs="Arial"/>
                <w:bCs/>
                <w:szCs w:val="18"/>
                <w:lang w:eastAsia="en-US"/>
              </w:rPr>
              <w:t>CI_SAInfo</w:t>
            </w:r>
            <w:proofErr w:type="spellEnd"/>
            <w:r w:rsidRPr="007D1E46">
              <w:rPr>
                <w:rFonts w:cs="Arial"/>
                <w:bCs/>
                <w:szCs w:val="18"/>
                <w:lang w:eastAsia="en-US"/>
              </w:rPr>
              <w:t xml:space="preserve"> - SA Information</w:t>
            </w:r>
          </w:p>
        </w:tc>
      </w:tr>
      <w:tr w:rsidR="00741AC0" w14:paraId="6EFE48CF" w14:textId="77777777" w:rsidTr="008B48C0">
        <w:trPr>
          <w:trHeight w:val="269"/>
        </w:trPr>
        <w:tc>
          <w:tcPr>
            <w:tcW w:w="4698" w:type="dxa"/>
          </w:tcPr>
          <w:p w14:paraId="18F7A193" w14:textId="77777777" w:rsidR="00741AC0" w:rsidRPr="007D1E46" w:rsidRDefault="00741AC0" w:rsidP="008B48C0">
            <w:pPr>
              <w:rPr>
                <w:rFonts w:cs="Arial"/>
                <w:bCs/>
                <w:szCs w:val="18"/>
                <w:lang w:eastAsia="en-US"/>
              </w:rPr>
            </w:pPr>
            <w:r w:rsidRPr="00F56AF8">
              <w:rPr>
                <w:rFonts w:cs="Arial"/>
                <w:bCs/>
                <w:szCs w:val="18"/>
                <w:lang w:eastAsia="en-US"/>
              </w:rPr>
              <w:t xml:space="preserve">X1-SATypeCharacteristic </w:t>
            </w:r>
            <w:r>
              <w:rPr>
                <w:rFonts w:cs="Arial"/>
                <w:bCs/>
                <w:szCs w:val="18"/>
                <w:lang w:eastAsia="en-US"/>
              </w:rPr>
              <w:t xml:space="preserve">- </w:t>
            </w:r>
            <w:r w:rsidRPr="00F56AF8" w:rsidDel="00F56AF8">
              <w:rPr>
                <w:rFonts w:cs="Arial"/>
                <w:bCs/>
                <w:szCs w:val="18"/>
                <w:lang w:eastAsia="en-US"/>
              </w:rPr>
              <w:t xml:space="preserve"> </w:t>
            </w:r>
            <w:r>
              <w:rPr>
                <w:rFonts w:cs="Arial"/>
                <w:bCs/>
                <w:szCs w:val="18"/>
                <w:lang w:eastAsia="en-US"/>
              </w:rPr>
              <w:t>Maps SA Type characteristics</w:t>
            </w:r>
          </w:p>
        </w:tc>
      </w:tr>
      <w:tr w:rsidR="00741AC0" w14:paraId="1AB804D4" w14:textId="77777777" w:rsidTr="008B48C0">
        <w:trPr>
          <w:trHeight w:val="269"/>
        </w:trPr>
        <w:tc>
          <w:tcPr>
            <w:tcW w:w="4698" w:type="dxa"/>
          </w:tcPr>
          <w:p w14:paraId="2C3C272F" w14:textId="77777777" w:rsidR="00741AC0" w:rsidRPr="00C4447C" w:rsidRDefault="00741AC0" w:rsidP="008B48C0">
            <w:pPr>
              <w:rPr>
                <w:rFonts w:cs="Arial"/>
                <w:bCs/>
                <w:szCs w:val="18"/>
                <w:lang w:eastAsia="en-US"/>
              </w:rPr>
            </w:pPr>
            <w:r w:rsidRPr="00C4447C">
              <w:rPr>
                <w:rFonts w:cs="Arial"/>
                <w:bCs/>
                <w:szCs w:val="18"/>
                <w:lang w:eastAsia="en-US"/>
              </w:rPr>
              <w:t>C1-SATypeStartOptionPhysicalBO</w:t>
            </w:r>
            <w:r>
              <w:rPr>
                <w:rFonts w:cs="Arial"/>
                <w:bCs/>
                <w:szCs w:val="18"/>
                <w:lang w:eastAsia="en-US"/>
              </w:rPr>
              <w:t xml:space="preserve"> -</w:t>
            </w:r>
            <w:r>
              <w:t xml:space="preserve"> </w:t>
            </w:r>
            <w:r w:rsidRPr="00C4447C">
              <w:rPr>
                <w:rFonts w:cs="Arial"/>
                <w:bCs/>
                <w:szCs w:val="18"/>
                <w:lang w:eastAsia="en-US"/>
              </w:rPr>
              <w:t>Physical BO for SA Type Start Option</w:t>
            </w:r>
          </w:p>
        </w:tc>
      </w:tr>
      <w:tr w:rsidR="00741AC0" w14:paraId="64F995C8" w14:textId="77777777" w:rsidTr="008B48C0">
        <w:trPr>
          <w:trHeight w:val="269"/>
        </w:trPr>
        <w:tc>
          <w:tcPr>
            <w:tcW w:w="4698" w:type="dxa"/>
          </w:tcPr>
          <w:p w14:paraId="209DE8D2" w14:textId="77777777" w:rsidR="00741AC0" w:rsidRPr="00C4447C" w:rsidRDefault="00741AC0" w:rsidP="008B48C0">
            <w:pPr>
              <w:rPr>
                <w:rFonts w:cs="Arial"/>
                <w:bCs/>
                <w:szCs w:val="18"/>
                <w:lang w:eastAsia="en-US"/>
              </w:rPr>
            </w:pPr>
            <w:r w:rsidRPr="00C4447C">
              <w:rPr>
                <w:rFonts w:cs="Arial"/>
                <w:bCs/>
                <w:szCs w:val="18"/>
                <w:lang w:eastAsia="en-US"/>
              </w:rPr>
              <w:lastRenderedPageBreak/>
              <w:t>C1-SACreationRule</w:t>
            </w:r>
            <w:r>
              <w:rPr>
                <w:rFonts w:cs="Arial"/>
                <w:bCs/>
                <w:szCs w:val="18"/>
                <w:lang w:eastAsia="en-US"/>
              </w:rPr>
              <w:t xml:space="preserve"> - </w:t>
            </w:r>
            <w:r>
              <w:t xml:space="preserve"> </w:t>
            </w:r>
            <w:r w:rsidRPr="00C4447C">
              <w:rPr>
                <w:rFonts w:cs="Arial"/>
                <w:bCs/>
                <w:szCs w:val="18"/>
                <w:lang w:eastAsia="en-US"/>
              </w:rPr>
              <w:t>SA Creation Rule Publish</w:t>
            </w:r>
          </w:p>
        </w:tc>
      </w:tr>
      <w:tr w:rsidR="00741AC0" w14:paraId="0C43F021" w14:textId="77777777" w:rsidTr="008B48C0">
        <w:trPr>
          <w:trHeight w:val="269"/>
        </w:trPr>
        <w:tc>
          <w:tcPr>
            <w:tcW w:w="4698" w:type="dxa"/>
          </w:tcPr>
          <w:p w14:paraId="55F3FD29" w14:textId="77777777" w:rsidR="00741AC0" w:rsidRPr="00C4447C" w:rsidRDefault="00741AC0" w:rsidP="008B48C0">
            <w:pPr>
              <w:rPr>
                <w:rFonts w:cs="Arial"/>
                <w:bCs/>
                <w:szCs w:val="18"/>
                <w:lang w:eastAsia="en-US"/>
              </w:rPr>
            </w:pPr>
            <w:r w:rsidRPr="00C4447C">
              <w:rPr>
                <w:rFonts w:cs="Arial"/>
                <w:bCs/>
                <w:szCs w:val="18"/>
                <w:lang w:eastAsia="en-US"/>
              </w:rPr>
              <w:t>C1-SACreationRuleTaskType</w:t>
            </w:r>
            <w:r>
              <w:rPr>
                <w:rFonts w:cs="Arial"/>
                <w:bCs/>
                <w:szCs w:val="18"/>
                <w:lang w:eastAsia="en-US"/>
              </w:rPr>
              <w:t xml:space="preserve"> -</w:t>
            </w:r>
            <w:r>
              <w:t xml:space="preserve"> </w:t>
            </w:r>
            <w:r w:rsidRPr="00C4447C">
              <w:rPr>
                <w:rFonts w:cs="Arial"/>
                <w:bCs/>
                <w:szCs w:val="18"/>
                <w:lang w:eastAsia="en-US"/>
              </w:rPr>
              <w:t>SA Creation Rule Task Type</w:t>
            </w:r>
          </w:p>
        </w:tc>
      </w:tr>
      <w:tr w:rsidR="00741AC0" w14:paraId="694D9F3C" w14:textId="77777777" w:rsidTr="008B48C0">
        <w:trPr>
          <w:trHeight w:val="269"/>
        </w:trPr>
        <w:tc>
          <w:tcPr>
            <w:tcW w:w="4698" w:type="dxa"/>
          </w:tcPr>
          <w:p w14:paraId="255FDA7C" w14:textId="77777777" w:rsidR="00741AC0" w:rsidRPr="007D1E46" w:rsidRDefault="00741AC0" w:rsidP="008B48C0">
            <w:pPr>
              <w:rPr>
                <w:rFonts w:cs="Arial"/>
                <w:bCs/>
                <w:szCs w:val="18"/>
                <w:lang w:eastAsia="en-US"/>
              </w:rPr>
            </w:pPr>
            <w:r w:rsidRPr="00C4447C">
              <w:rPr>
                <w:rFonts w:cs="Arial"/>
                <w:bCs/>
                <w:szCs w:val="18"/>
                <w:lang w:eastAsia="en-US"/>
              </w:rPr>
              <w:t>C1-SARelationship</w:t>
            </w:r>
            <w:r w:rsidRPr="00C4447C" w:rsidDel="00C4447C">
              <w:rPr>
                <w:rFonts w:cs="Arial"/>
                <w:bCs/>
                <w:szCs w:val="18"/>
                <w:lang w:eastAsia="en-US"/>
              </w:rPr>
              <w:t xml:space="preserve"> </w:t>
            </w:r>
            <w:r w:rsidRPr="007D1E46">
              <w:rPr>
                <w:rFonts w:cs="Arial"/>
                <w:bCs/>
                <w:szCs w:val="18"/>
                <w:lang w:eastAsia="en-US"/>
              </w:rPr>
              <w:t xml:space="preserve"> - </w:t>
            </w:r>
            <w:r>
              <w:t xml:space="preserve"> </w:t>
            </w:r>
            <w:r w:rsidRPr="00C4447C">
              <w:rPr>
                <w:rFonts w:cs="Arial"/>
                <w:bCs/>
                <w:szCs w:val="18"/>
                <w:lang w:eastAsia="en-US"/>
              </w:rPr>
              <w:t>SA Relationship BO</w:t>
            </w:r>
          </w:p>
        </w:tc>
      </w:tr>
      <w:tr w:rsidR="00741AC0" w14:paraId="51DF5C82" w14:textId="77777777" w:rsidTr="008B48C0">
        <w:trPr>
          <w:trHeight w:val="269"/>
        </w:trPr>
        <w:tc>
          <w:tcPr>
            <w:tcW w:w="4698" w:type="dxa"/>
          </w:tcPr>
          <w:p w14:paraId="61E2B8FB" w14:textId="77777777" w:rsidR="00741AC0" w:rsidRPr="00C4447C" w:rsidRDefault="00741AC0" w:rsidP="008B48C0">
            <w:pPr>
              <w:rPr>
                <w:rFonts w:cs="Arial"/>
                <w:bCs/>
                <w:szCs w:val="18"/>
                <w:lang w:eastAsia="en-US"/>
              </w:rPr>
            </w:pPr>
            <w:r w:rsidRPr="00C4447C">
              <w:rPr>
                <w:rFonts w:cs="Arial"/>
                <w:bCs/>
                <w:szCs w:val="18"/>
                <w:lang w:eastAsia="en-US"/>
              </w:rPr>
              <w:t>C1-SAServiceTaskDetails</w:t>
            </w:r>
            <w:r>
              <w:rPr>
                <w:rFonts w:cs="Arial"/>
                <w:bCs/>
                <w:szCs w:val="18"/>
                <w:lang w:eastAsia="en-US"/>
              </w:rPr>
              <w:t xml:space="preserve"> -</w:t>
            </w:r>
            <w:r>
              <w:t xml:space="preserve"> </w:t>
            </w:r>
            <w:r w:rsidRPr="00C4447C">
              <w:rPr>
                <w:rFonts w:cs="Arial"/>
                <w:bCs/>
                <w:szCs w:val="18"/>
                <w:lang w:eastAsia="en-US"/>
              </w:rPr>
              <w:t>SA Service Task Details BO</w:t>
            </w:r>
          </w:p>
        </w:tc>
      </w:tr>
      <w:tr w:rsidR="00741AC0" w14:paraId="187D7AE8" w14:textId="77777777" w:rsidTr="008B48C0">
        <w:trPr>
          <w:trHeight w:val="269"/>
        </w:trPr>
        <w:tc>
          <w:tcPr>
            <w:tcW w:w="4698" w:type="dxa"/>
          </w:tcPr>
          <w:p w14:paraId="00ECD394" w14:textId="77777777" w:rsidR="00741AC0" w:rsidRPr="00C4447C" w:rsidRDefault="00741AC0" w:rsidP="008B48C0">
            <w:pPr>
              <w:rPr>
                <w:rFonts w:cs="Arial"/>
                <w:bCs/>
                <w:szCs w:val="18"/>
                <w:lang w:eastAsia="en-US"/>
              </w:rPr>
            </w:pPr>
            <w:r w:rsidRPr="00C4447C">
              <w:rPr>
                <w:rFonts w:cs="Arial"/>
                <w:bCs/>
                <w:szCs w:val="18"/>
                <w:lang w:eastAsia="en-US"/>
              </w:rPr>
              <w:t>C1-SATypeBasic</w:t>
            </w:r>
            <w:r>
              <w:rPr>
                <w:rFonts w:cs="Arial"/>
                <w:bCs/>
                <w:szCs w:val="18"/>
                <w:lang w:eastAsia="en-US"/>
              </w:rPr>
              <w:t xml:space="preserve"> -</w:t>
            </w:r>
            <w:r>
              <w:t xml:space="preserve"> </w:t>
            </w:r>
            <w:r w:rsidRPr="00C4447C">
              <w:rPr>
                <w:rFonts w:cs="Arial"/>
                <w:bCs/>
                <w:szCs w:val="18"/>
                <w:lang w:eastAsia="en-US"/>
              </w:rPr>
              <w:t>SA Type Basic</w:t>
            </w:r>
          </w:p>
        </w:tc>
      </w:tr>
      <w:tr w:rsidR="00741AC0" w14:paraId="6D46B684" w14:textId="77777777" w:rsidTr="008B48C0">
        <w:trPr>
          <w:trHeight w:val="269"/>
        </w:trPr>
        <w:tc>
          <w:tcPr>
            <w:tcW w:w="4698" w:type="dxa"/>
          </w:tcPr>
          <w:p w14:paraId="20E0DB38" w14:textId="77777777" w:rsidR="00741AC0" w:rsidRPr="00C4447C" w:rsidRDefault="00741AC0" w:rsidP="008B48C0">
            <w:pPr>
              <w:rPr>
                <w:rFonts w:cs="Arial"/>
                <w:bCs/>
                <w:szCs w:val="18"/>
                <w:lang w:eastAsia="en-US"/>
              </w:rPr>
            </w:pPr>
            <w:proofErr w:type="spellStart"/>
            <w:r w:rsidRPr="00C4447C">
              <w:rPr>
                <w:rFonts w:cs="Arial"/>
                <w:bCs/>
                <w:szCs w:val="18"/>
                <w:lang w:eastAsia="en-US"/>
              </w:rPr>
              <w:t>CI_SAType</w:t>
            </w:r>
            <w:proofErr w:type="spellEnd"/>
            <w:r>
              <w:rPr>
                <w:rFonts w:cs="Arial"/>
                <w:bCs/>
                <w:szCs w:val="18"/>
                <w:lang w:eastAsia="en-US"/>
              </w:rPr>
              <w:t xml:space="preserve"> -</w:t>
            </w:r>
            <w:r>
              <w:t xml:space="preserve"> </w:t>
            </w:r>
            <w:r w:rsidRPr="00C4447C">
              <w:rPr>
                <w:rFonts w:cs="Arial"/>
                <w:bCs/>
                <w:szCs w:val="18"/>
                <w:lang w:eastAsia="en-US"/>
              </w:rPr>
              <w:t>SA Type</w:t>
            </w:r>
          </w:p>
        </w:tc>
      </w:tr>
      <w:tr w:rsidR="00741AC0" w14:paraId="1AC439E4" w14:textId="77777777" w:rsidTr="008B48C0">
        <w:trPr>
          <w:trHeight w:val="269"/>
        </w:trPr>
        <w:tc>
          <w:tcPr>
            <w:tcW w:w="4698" w:type="dxa"/>
          </w:tcPr>
          <w:p w14:paraId="4CD4CCDE" w14:textId="77777777" w:rsidR="00741AC0" w:rsidRPr="007D1E46" w:rsidRDefault="00741AC0" w:rsidP="008B48C0">
            <w:pPr>
              <w:rPr>
                <w:rFonts w:cs="Arial"/>
                <w:bCs/>
                <w:szCs w:val="18"/>
                <w:lang w:eastAsia="en-US"/>
              </w:rPr>
            </w:pPr>
            <w:proofErr w:type="spellStart"/>
            <w:r w:rsidRPr="007D1E46">
              <w:rPr>
                <w:rFonts w:cs="Arial"/>
                <w:bCs/>
                <w:szCs w:val="18"/>
                <w:lang w:eastAsia="en-US"/>
              </w:rPr>
              <w:t>CI_SATypeStartOptionRequired</w:t>
            </w:r>
            <w:proofErr w:type="spellEnd"/>
            <w:r w:rsidRPr="007D1E46">
              <w:rPr>
                <w:rFonts w:cs="Arial"/>
                <w:bCs/>
                <w:szCs w:val="18"/>
                <w:lang w:eastAsia="en-US"/>
              </w:rPr>
              <w:t xml:space="preserve"> - SA Type Start Option Required</w:t>
            </w:r>
          </w:p>
        </w:tc>
      </w:tr>
      <w:tr w:rsidR="00741AC0" w14:paraId="5B2472E4" w14:textId="77777777" w:rsidTr="008B48C0">
        <w:trPr>
          <w:trHeight w:val="269"/>
        </w:trPr>
        <w:tc>
          <w:tcPr>
            <w:tcW w:w="4698" w:type="dxa"/>
          </w:tcPr>
          <w:p w14:paraId="74EDA01D" w14:textId="77777777" w:rsidR="00741AC0" w:rsidRPr="007D1E46" w:rsidRDefault="00741AC0" w:rsidP="008B48C0">
            <w:pPr>
              <w:rPr>
                <w:rFonts w:cs="Arial"/>
                <w:bCs/>
                <w:szCs w:val="18"/>
                <w:lang w:eastAsia="en-US"/>
              </w:rPr>
            </w:pPr>
            <w:r w:rsidRPr="00C4447C">
              <w:rPr>
                <w:rFonts w:cs="Arial"/>
                <w:bCs/>
                <w:szCs w:val="18"/>
                <w:lang w:eastAsia="en-US"/>
              </w:rPr>
              <w:t xml:space="preserve">C1-SAContractDetails </w:t>
            </w:r>
            <w:r>
              <w:rPr>
                <w:rFonts w:cs="Arial"/>
                <w:bCs/>
                <w:szCs w:val="18"/>
                <w:lang w:eastAsia="en-US"/>
              </w:rPr>
              <w:t>– Service Agreement Contract Details</w:t>
            </w:r>
          </w:p>
        </w:tc>
      </w:tr>
    </w:tbl>
    <w:p w14:paraId="2058867F" w14:textId="77777777" w:rsidR="00741AC0" w:rsidRDefault="00741AC0" w:rsidP="00741AC0">
      <w:pPr>
        <w:rPr>
          <w:rFonts w:ascii="Arial" w:hAnsi="Arial" w:cs="Arial"/>
          <w:b/>
          <w:bCs/>
          <w:u w:val="single"/>
        </w:rPr>
      </w:pPr>
    </w:p>
    <w:p w14:paraId="7F2C7EAA" w14:textId="77777777" w:rsidR="00741AC0" w:rsidRDefault="00741AC0" w:rsidP="00741AC0">
      <w:pPr>
        <w:rPr>
          <w:rFonts w:ascii="Arial" w:hAnsi="Arial" w:cs="Arial"/>
          <w:b/>
          <w:bCs/>
          <w:u w:val="single"/>
        </w:rPr>
      </w:pPr>
    </w:p>
    <w:p w14:paraId="6904395D" w14:textId="77777777" w:rsidR="00741AC0" w:rsidRDefault="00741AC0" w:rsidP="00741AC0">
      <w:pPr>
        <w:rPr>
          <w:rFonts w:ascii="Arial" w:hAnsi="Arial" w:cs="Arial"/>
          <w:b/>
          <w:bCs/>
          <w:u w:val="single"/>
        </w:rPr>
      </w:pPr>
    </w:p>
    <w:p w14:paraId="62199D7E" w14:textId="77777777" w:rsidR="00741AC0" w:rsidRDefault="00741AC0" w:rsidP="00741AC0">
      <w:pPr>
        <w:rPr>
          <w:rFonts w:ascii="Arial" w:hAnsi="Arial" w:cs="Arial"/>
          <w:b/>
          <w:bCs/>
          <w:u w:val="single"/>
        </w:rPr>
      </w:pPr>
    </w:p>
    <w:p w14:paraId="0BBBDC85" w14:textId="77777777" w:rsidR="00741AC0" w:rsidRDefault="00741AC0" w:rsidP="00741AC0">
      <w:pPr>
        <w:rPr>
          <w:rFonts w:ascii="Arial" w:hAnsi="Arial" w:cs="Arial"/>
          <w:b/>
          <w:bCs/>
          <w:u w:val="single"/>
        </w:rPr>
      </w:pPr>
    </w:p>
    <w:p w14:paraId="41078374" w14:textId="77777777" w:rsidR="00741AC0" w:rsidRDefault="00741AC0" w:rsidP="00741AC0">
      <w:pPr>
        <w:rPr>
          <w:rFonts w:ascii="Arial" w:hAnsi="Arial" w:cs="Arial"/>
          <w:b/>
          <w:bCs/>
          <w:u w:val="single"/>
        </w:rPr>
      </w:pPr>
    </w:p>
    <w:p w14:paraId="584AC844" w14:textId="77777777" w:rsidR="00741AC0" w:rsidRDefault="00741AC0" w:rsidP="00741AC0">
      <w:pPr>
        <w:rPr>
          <w:rFonts w:cs="Arial"/>
          <w:b/>
          <w:u w:val="single"/>
        </w:rPr>
      </w:pPr>
    </w:p>
    <w:p w14:paraId="47F1AB59" w14:textId="77777777" w:rsidR="00741AC0" w:rsidRDefault="00741AC0" w:rsidP="00741AC0"/>
    <w:p w14:paraId="1D475C96" w14:textId="77777777" w:rsidR="00741AC0" w:rsidRDefault="00741AC0" w:rsidP="00741AC0"/>
    <w:p w14:paraId="17411E27" w14:textId="5F0D0DB3" w:rsidR="00741AC0" w:rsidRDefault="00741AC0">
      <w:pPr>
        <w:rPr>
          <w:lang w:eastAsia="en-US"/>
        </w:rPr>
      </w:pPr>
    </w:p>
    <w:p w14:paraId="12D36233" w14:textId="30EAF9C5" w:rsidR="00741AC0" w:rsidRDefault="00741AC0">
      <w:pPr>
        <w:rPr>
          <w:lang w:eastAsia="en-US"/>
        </w:rPr>
      </w:pPr>
    </w:p>
    <w:p w14:paraId="417CCD96" w14:textId="2818F5FD" w:rsidR="00741AC0" w:rsidRDefault="00741AC0">
      <w:pPr>
        <w:rPr>
          <w:lang w:eastAsia="en-US"/>
        </w:rPr>
      </w:pPr>
    </w:p>
    <w:p w14:paraId="60A1A19B" w14:textId="24FCF101" w:rsidR="00741AC0" w:rsidRDefault="00741AC0">
      <w:pPr>
        <w:rPr>
          <w:lang w:eastAsia="en-US"/>
        </w:rPr>
      </w:pPr>
    </w:p>
    <w:p w14:paraId="16B6875D" w14:textId="3EEA7DE8" w:rsidR="00741AC0" w:rsidRDefault="00741AC0">
      <w:pPr>
        <w:rPr>
          <w:lang w:eastAsia="en-US"/>
        </w:rPr>
      </w:pPr>
    </w:p>
    <w:p w14:paraId="44ECF55D" w14:textId="0B94F49B" w:rsidR="00741AC0" w:rsidRDefault="00741AC0">
      <w:pPr>
        <w:rPr>
          <w:lang w:eastAsia="en-US"/>
        </w:rPr>
      </w:pPr>
    </w:p>
    <w:p w14:paraId="6C789275" w14:textId="77777777" w:rsidR="00741AC0" w:rsidRDefault="00741AC0">
      <w:pPr>
        <w:rPr>
          <w:lang w:eastAsia="en-US"/>
        </w:rPr>
      </w:pPr>
    </w:p>
    <w:p w14:paraId="5DDE5879" w14:textId="77777777" w:rsidR="00E14F75" w:rsidRDefault="00E14F75">
      <w:pPr>
        <w:rPr>
          <w:rFonts w:ascii="Arial" w:hAnsi="Arial" w:cs="Arial"/>
          <w:b/>
          <w:u w:val="single"/>
        </w:rPr>
      </w:pPr>
      <w:r>
        <w:rPr>
          <w:lang w:eastAsia="en-US"/>
        </w:rPr>
        <w:t xml:space="preserve"> </w:t>
      </w:r>
    </w:p>
    <w:p w14:paraId="5DDE587A" w14:textId="77777777" w:rsidR="00E14F75" w:rsidRDefault="00BC1E58">
      <w:pPr>
        <w:rPr>
          <w:rFonts w:cs="Arial"/>
          <w:b/>
          <w:u w:val="single"/>
          <w:lang w:eastAsia="en-US"/>
        </w:rPr>
      </w:pPr>
      <w:hyperlink w:anchor="_Business_Process_Model" w:history="1">
        <w:r w:rsidR="00E14F75" w:rsidRPr="00513E9F">
          <w:rPr>
            <w:rStyle w:val="Hyperlink"/>
            <w:rFonts w:cs="Arial"/>
            <w:b/>
          </w:rPr>
          <w:t>1.6</w:t>
        </w:r>
      </w:hyperlink>
      <w:r w:rsidR="00E14F75">
        <w:rPr>
          <w:rFonts w:cs="Arial"/>
          <w:b/>
          <w:u w:val="single"/>
        </w:rPr>
        <w:t xml:space="preserve"> Confirm Stop Service Information</w:t>
      </w:r>
    </w:p>
    <w:p w14:paraId="5DDE587B" w14:textId="3BB0E5DB"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7C" w14:textId="77777777" w:rsidR="00E14F75" w:rsidRDefault="00E14F75">
      <w:pPr>
        <w:rPr>
          <w:rFonts w:cs="Arial"/>
          <w:b/>
          <w:szCs w:val="18"/>
          <w:u w:val="single"/>
          <w:lang w:eastAsia="en-US"/>
        </w:rPr>
      </w:pPr>
      <w:r>
        <w:rPr>
          <w:rFonts w:cs="Arial"/>
          <w:b/>
          <w:szCs w:val="18"/>
          <w:lang w:eastAsia="en-US"/>
        </w:rPr>
        <w:t>Description:</w:t>
      </w:r>
    </w:p>
    <w:p w14:paraId="5DDE587D" w14:textId="77777777" w:rsidR="00E14F75" w:rsidRDefault="00E14F75">
      <w:pPr>
        <w:rPr>
          <w:lang w:eastAsia="en-US"/>
        </w:rPr>
      </w:pPr>
      <w:r>
        <w:rPr>
          <w:lang w:eastAsia="en-US"/>
        </w:rPr>
        <w:t>The CSR or Authorized User confirms stop information including the mailing address for the final bill or if the address is changing for future bills for remaining active Service Agreements.</w:t>
      </w:r>
    </w:p>
    <w:p w14:paraId="5DDE5882" w14:textId="448B45AF" w:rsidR="00577736" w:rsidRDefault="00577736">
      <w:pPr>
        <w:rPr>
          <w:rFonts w:ascii="Arial" w:hAnsi="Arial" w:cs="Arial"/>
          <w:b/>
          <w:u w:val="single"/>
        </w:rPr>
      </w:pPr>
    </w:p>
    <w:p w14:paraId="5DDE5883" w14:textId="77777777" w:rsidR="00577736" w:rsidRDefault="00577736">
      <w:pPr>
        <w:rPr>
          <w:rFonts w:ascii="Arial" w:hAnsi="Arial" w:cs="Arial"/>
          <w:b/>
          <w:u w:val="single"/>
        </w:rPr>
      </w:pPr>
    </w:p>
    <w:p w14:paraId="5DDE5884" w14:textId="77777777" w:rsidR="00577736" w:rsidRDefault="00577736">
      <w:pPr>
        <w:rPr>
          <w:rFonts w:ascii="Arial" w:hAnsi="Arial" w:cs="Arial"/>
          <w:b/>
          <w:u w:val="single"/>
        </w:rPr>
      </w:pPr>
    </w:p>
    <w:p w14:paraId="5DDE5885" w14:textId="77777777" w:rsidR="00E14F75" w:rsidRDefault="00BC1E58">
      <w:pPr>
        <w:rPr>
          <w:rFonts w:cs="Arial"/>
          <w:b/>
          <w:u w:val="single"/>
          <w:lang w:eastAsia="en-US"/>
        </w:rPr>
      </w:pPr>
      <w:hyperlink w:anchor="_Business_Process_Model" w:history="1">
        <w:r w:rsidR="00E14F75" w:rsidRPr="00513E9F">
          <w:rPr>
            <w:rStyle w:val="Hyperlink"/>
            <w:rFonts w:cs="Arial"/>
            <w:b/>
          </w:rPr>
          <w:t xml:space="preserve">1.7  </w:t>
        </w:r>
      </w:hyperlink>
      <w:r w:rsidR="00E14F75">
        <w:rPr>
          <w:rFonts w:cs="Arial"/>
          <w:b/>
          <w:u w:val="single"/>
        </w:rPr>
        <w:t xml:space="preserve"> Enter Changes in Stop Information– Mailing Address</w:t>
      </w:r>
    </w:p>
    <w:p w14:paraId="5DDE5886" w14:textId="68340E09"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87" w14:textId="77777777" w:rsidR="00E14F75" w:rsidRDefault="00E14F75">
      <w:pPr>
        <w:rPr>
          <w:rFonts w:cs="Arial"/>
          <w:b/>
          <w:szCs w:val="18"/>
          <w:u w:val="single"/>
          <w:lang w:eastAsia="en-US"/>
        </w:rPr>
      </w:pPr>
      <w:r>
        <w:rPr>
          <w:rFonts w:cs="Arial"/>
          <w:b/>
          <w:szCs w:val="18"/>
          <w:lang w:eastAsia="en-US"/>
        </w:rPr>
        <w:t>Description:</w:t>
      </w:r>
    </w:p>
    <w:p w14:paraId="5DDE5888" w14:textId="77777777" w:rsidR="00E14F75" w:rsidRDefault="00E14F75">
      <w:pPr>
        <w:rPr>
          <w:lang w:eastAsia="en-US"/>
        </w:rPr>
      </w:pPr>
      <w:r>
        <w:rPr>
          <w:lang w:eastAsia="en-US"/>
        </w:rPr>
        <w:t xml:space="preserve">The CSR or Authorized User enters new information including a </w:t>
      </w:r>
      <w:hyperlink w:anchor="StartStopNotebookPendingStopNP" w:history="1">
        <w:r>
          <w:rPr>
            <w:rStyle w:val="Hyperlink"/>
            <w:lang w:eastAsia="en-US"/>
          </w:rPr>
          <w:t>forwarding address</w:t>
        </w:r>
      </w:hyperlink>
      <w:r>
        <w:rPr>
          <w:lang w:eastAsia="en-US"/>
        </w:rPr>
        <w:t>. The CSR or Authorized U</w:t>
      </w:r>
      <w:r w:rsidR="00DE45EB">
        <w:rPr>
          <w:lang w:eastAsia="en-US"/>
        </w:rPr>
        <w:t xml:space="preserve">ser may change the default. </w:t>
      </w:r>
      <w:r w:rsidR="00AD06AD">
        <w:rPr>
          <w:lang w:eastAsia="en-US"/>
        </w:rPr>
        <w:t>The application</w:t>
      </w:r>
      <w:r>
        <w:rPr>
          <w:lang w:eastAsia="en-US"/>
        </w:rPr>
        <w:t xml:space="preserve"> address sources include Person, Premise, and Account. The address information is effective when the Service Agreement is stopped.</w:t>
      </w:r>
      <w:r>
        <w:rPr>
          <w:lang w:eastAsia="en-US"/>
        </w:rPr>
        <w:br/>
      </w:r>
    </w:p>
    <w:p w14:paraId="5DDE5889" w14:textId="77777777" w:rsidR="00A32AD5" w:rsidRDefault="00A32AD5">
      <w:pPr>
        <w:rPr>
          <w:rFonts w:ascii="Arial" w:hAnsi="Arial" w:cs="Arial"/>
          <w:b/>
          <w:u w:val="single"/>
        </w:rPr>
      </w:pPr>
    </w:p>
    <w:p w14:paraId="5DDE588A" w14:textId="77777777" w:rsidR="00E14F75" w:rsidRDefault="00BC1E58">
      <w:pPr>
        <w:rPr>
          <w:rFonts w:cs="Arial"/>
          <w:b/>
          <w:u w:val="single"/>
          <w:lang w:eastAsia="en-US"/>
        </w:rPr>
      </w:pPr>
      <w:hyperlink w:anchor="_Business_Process_Model" w:history="1">
        <w:r w:rsidR="00E14F75" w:rsidRPr="00513E9F">
          <w:rPr>
            <w:rStyle w:val="Hyperlink"/>
            <w:rFonts w:cs="Arial"/>
            <w:b/>
          </w:rPr>
          <w:t>1.8</w:t>
        </w:r>
      </w:hyperlink>
      <w:r w:rsidR="00E14F75">
        <w:rPr>
          <w:rFonts w:cs="Arial"/>
          <w:b/>
          <w:u w:val="single"/>
        </w:rPr>
        <w:t xml:space="preserve"> Store Future Address</w:t>
      </w:r>
    </w:p>
    <w:p w14:paraId="5DDE588B"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88C" w14:textId="77777777" w:rsidR="00E14F75" w:rsidRDefault="00E14F75">
      <w:pPr>
        <w:rPr>
          <w:rFonts w:cs="Arial"/>
          <w:b/>
          <w:szCs w:val="18"/>
          <w:u w:val="single"/>
          <w:lang w:eastAsia="en-US"/>
        </w:rPr>
      </w:pPr>
      <w:r>
        <w:rPr>
          <w:rFonts w:cs="Arial"/>
          <w:b/>
          <w:szCs w:val="18"/>
          <w:lang w:eastAsia="en-US"/>
        </w:rPr>
        <w:t>Description:</w:t>
      </w:r>
    </w:p>
    <w:p w14:paraId="5DDE588D" w14:textId="77777777" w:rsidR="00E14F75" w:rsidRDefault="00E14F75">
      <w:pPr>
        <w:rPr>
          <w:lang w:eastAsia="en-US"/>
        </w:rPr>
      </w:pPr>
      <w:r>
        <w:rPr>
          <w:lang w:eastAsia="en-US"/>
        </w:rPr>
        <w:t>The new m</w:t>
      </w:r>
      <w:r w:rsidR="00DE45EB">
        <w:rPr>
          <w:lang w:eastAsia="en-US"/>
        </w:rPr>
        <w:t xml:space="preserve">ailing address is stored in </w:t>
      </w:r>
      <w:r w:rsidR="00AD06AD">
        <w:rPr>
          <w:lang w:eastAsia="en-US"/>
        </w:rPr>
        <w:t>the application</w:t>
      </w:r>
      <w:r>
        <w:rPr>
          <w:lang w:eastAsia="en-US"/>
        </w:rPr>
        <w:t xml:space="preserve"> and is updated when the Service Agreement is stopped.  </w:t>
      </w:r>
    </w:p>
    <w:p w14:paraId="5DDE588E" w14:textId="77777777" w:rsidR="00E14F75" w:rsidRDefault="00E14F75">
      <w:pPr>
        <w:rPr>
          <w:rFonts w:cs="Arial"/>
          <w:b/>
          <w:lang w:eastAsia="en-US"/>
        </w:rPr>
      </w:pPr>
    </w:p>
    <w:p w14:paraId="5DDE588F" w14:textId="77777777" w:rsidR="00E14F75" w:rsidRDefault="00E14F75">
      <w:pPr>
        <w:rPr>
          <w:rFonts w:cs="Arial"/>
          <w:b/>
          <w:lang w:eastAsia="en-US"/>
        </w:rPr>
      </w:pPr>
    </w:p>
    <w:p w14:paraId="5DDE5890" w14:textId="77777777" w:rsidR="00E14F75" w:rsidRDefault="00BC1E58">
      <w:pPr>
        <w:rPr>
          <w:rFonts w:cs="Arial"/>
          <w:b/>
          <w:u w:val="single"/>
          <w:lang w:eastAsia="en-US"/>
        </w:rPr>
      </w:pPr>
      <w:hyperlink w:anchor="_Business_Process_Model" w:history="1">
        <w:r w:rsidR="00E14F75" w:rsidRPr="00513E9F">
          <w:rPr>
            <w:rStyle w:val="Hyperlink"/>
            <w:rFonts w:cs="Arial"/>
            <w:b/>
          </w:rPr>
          <w:t xml:space="preserve">1.9  </w:t>
        </w:r>
      </w:hyperlink>
      <w:r w:rsidR="00E14F75">
        <w:rPr>
          <w:rFonts w:cs="Arial"/>
          <w:b/>
          <w:u w:val="single"/>
        </w:rPr>
        <w:t xml:space="preserve"> Request Add Customer Contact</w:t>
      </w:r>
    </w:p>
    <w:p w14:paraId="5DDE5891" w14:textId="0BFC3A3F"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92" w14:textId="77777777" w:rsidR="00E14F75" w:rsidRDefault="00E14F75">
      <w:pPr>
        <w:rPr>
          <w:rFonts w:cs="Arial"/>
          <w:b/>
          <w:szCs w:val="18"/>
          <w:u w:val="single"/>
          <w:lang w:eastAsia="en-US"/>
        </w:rPr>
      </w:pPr>
      <w:r>
        <w:rPr>
          <w:rFonts w:cs="Arial"/>
          <w:b/>
          <w:szCs w:val="18"/>
          <w:lang w:eastAsia="en-US"/>
        </w:rPr>
        <w:t>Description:</w:t>
      </w:r>
    </w:p>
    <w:p w14:paraId="5DDE5893" w14:textId="77777777" w:rsidR="00E14F75" w:rsidRDefault="00E14F75">
      <w:pPr>
        <w:rPr>
          <w:lang w:eastAsia="en-US"/>
        </w:rPr>
      </w:pPr>
      <w:r>
        <w:rPr>
          <w:lang w:eastAsia="en-US"/>
        </w:rPr>
        <w:lastRenderedPageBreak/>
        <w:t>Based on established business rules the CSR or Authorized User creates a Customer Contact for the customer, recording pertinent information about the change(s) for the Service Agreement</w:t>
      </w:r>
      <w:r>
        <w:rPr>
          <w:rFonts w:ascii="Times New Roman" w:hAnsi="Times New Roman"/>
          <w:lang w:eastAsia="en-US"/>
        </w:rPr>
        <w:t>.</w:t>
      </w:r>
    </w:p>
    <w:p w14:paraId="5DDE5894" w14:textId="77777777" w:rsidR="00E14F75" w:rsidRDefault="00E14F75">
      <w:pPr>
        <w:rPr>
          <w:rFonts w:cs="Arial"/>
          <w:b/>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4F75" w14:paraId="5DDE5896" w14:textId="77777777">
        <w:tc>
          <w:tcPr>
            <w:tcW w:w="4860" w:type="dxa"/>
          </w:tcPr>
          <w:p w14:paraId="5DDE5895" w14:textId="77777777" w:rsidR="00E14F75" w:rsidRDefault="00E14F75">
            <w:pPr>
              <w:rPr>
                <w:rFonts w:cs="Arial"/>
                <w:bCs/>
                <w:szCs w:val="18"/>
                <w:lang w:eastAsia="en-US"/>
              </w:rPr>
            </w:pPr>
            <w:r>
              <w:rPr>
                <w:rFonts w:cs="Arial"/>
                <w:bCs/>
                <w:szCs w:val="18"/>
                <w:lang w:eastAsia="en-US"/>
              </w:rPr>
              <w:t>Customer Contact Class</w:t>
            </w:r>
          </w:p>
        </w:tc>
      </w:tr>
      <w:tr w:rsidR="00E14F75" w14:paraId="5DDE5898" w14:textId="77777777">
        <w:tc>
          <w:tcPr>
            <w:tcW w:w="4860" w:type="dxa"/>
          </w:tcPr>
          <w:p w14:paraId="5DDE5897" w14:textId="77777777" w:rsidR="00E14F75" w:rsidRDefault="00E14F75">
            <w:pPr>
              <w:rPr>
                <w:rFonts w:cs="Arial"/>
                <w:bCs/>
                <w:szCs w:val="18"/>
                <w:lang w:eastAsia="en-US"/>
              </w:rPr>
            </w:pPr>
            <w:r>
              <w:rPr>
                <w:rFonts w:cs="Arial"/>
                <w:bCs/>
                <w:szCs w:val="18"/>
                <w:lang w:eastAsia="en-US"/>
              </w:rPr>
              <w:t>Customer Contact Type</w:t>
            </w:r>
          </w:p>
        </w:tc>
      </w:tr>
    </w:tbl>
    <w:p w14:paraId="5DDE5899" w14:textId="77777777" w:rsidR="00E14F75" w:rsidRDefault="00E14F75">
      <w:pPr>
        <w:rPr>
          <w:rFonts w:cs="Arial"/>
          <w:b/>
          <w:lang w:eastAsia="en-US"/>
        </w:rPr>
      </w:pPr>
      <w:r>
        <w:rPr>
          <w:rFonts w:cs="Arial"/>
          <w:b/>
          <w:lang w:eastAsia="en-US"/>
        </w:rPr>
        <w:t xml:space="preserve">Configuration required Y          Entities to Configure:  </w:t>
      </w:r>
    </w:p>
    <w:p w14:paraId="5DDE589A" w14:textId="77777777" w:rsidR="00E14F75" w:rsidRDefault="00E14F75">
      <w:pPr>
        <w:rPr>
          <w:rFonts w:ascii="Arial" w:hAnsi="Arial" w:cs="Arial"/>
          <w:b/>
          <w:u w:val="single"/>
        </w:rPr>
      </w:pPr>
    </w:p>
    <w:p w14:paraId="5DDE589B" w14:textId="77777777" w:rsidR="00E14F75" w:rsidRDefault="00E14F75">
      <w:pPr>
        <w:rPr>
          <w:lang w:eastAsia="en-US"/>
        </w:rPr>
      </w:pPr>
    </w:p>
    <w:p w14:paraId="5DDE589C" w14:textId="77777777" w:rsidR="00A42B43" w:rsidRDefault="00E14F75">
      <w:pPr>
        <w:rPr>
          <w:lang w:eastAsia="en-US"/>
        </w:rPr>
      </w:pPr>
      <w:r>
        <w:rPr>
          <w:rFonts w:cs="Arial"/>
          <w:b/>
          <w:lang w:eastAsia="en-US"/>
        </w:rPr>
        <w:t xml:space="preserve"> </w:t>
      </w:r>
    </w:p>
    <w:p w14:paraId="5DDE589D" w14:textId="77777777" w:rsidR="00E14F75" w:rsidRDefault="00BC1E58">
      <w:pPr>
        <w:rPr>
          <w:rFonts w:cs="Arial"/>
          <w:b/>
          <w:u w:val="single"/>
          <w:lang w:eastAsia="en-US"/>
        </w:rPr>
      </w:pPr>
      <w:hyperlink w:anchor="_Business_Process_Model" w:history="1">
        <w:r w:rsidR="00E14F75" w:rsidRPr="00513E9F">
          <w:rPr>
            <w:rStyle w:val="Hyperlink"/>
            <w:rFonts w:cs="Arial"/>
            <w:b/>
          </w:rPr>
          <w:t>2.0</w:t>
        </w:r>
      </w:hyperlink>
      <w:r w:rsidR="00E14F75">
        <w:rPr>
          <w:rFonts w:cs="Arial"/>
          <w:b/>
          <w:u w:val="single"/>
        </w:rPr>
        <w:t xml:space="preserve"> Add Customer Contact</w:t>
      </w:r>
    </w:p>
    <w:p w14:paraId="5DDE589E" w14:textId="297591E8"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9F" w14:textId="77777777" w:rsidR="00E14F75" w:rsidRDefault="00E14F75">
      <w:pPr>
        <w:rPr>
          <w:rFonts w:cs="Arial"/>
          <w:b/>
          <w:szCs w:val="18"/>
          <w:u w:val="single"/>
          <w:lang w:eastAsia="en-US"/>
        </w:rPr>
      </w:pPr>
      <w:r>
        <w:rPr>
          <w:rFonts w:cs="Arial"/>
          <w:b/>
          <w:szCs w:val="18"/>
          <w:lang w:eastAsia="en-US"/>
        </w:rPr>
        <w:t>Description:</w:t>
      </w:r>
    </w:p>
    <w:p w14:paraId="5DDE58A0" w14:textId="77777777" w:rsidR="00E14F75" w:rsidRDefault="00E14F75">
      <w:pPr>
        <w:rPr>
          <w:lang w:eastAsia="en-US"/>
        </w:rPr>
      </w:pPr>
      <w:r>
        <w:rPr>
          <w:lang w:eastAsia="en-US"/>
        </w:rPr>
        <w:t>The Customer Cont</w:t>
      </w:r>
      <w:r w:rsidR="00DE45EB">
        <w:rPr>
          <w:lang w:eastAsia="en-US"/>
        </w:rPr>
        <w:t xml:space="preserve">act information is added in </w:t>
      </w:r>
      <w:r w:rsidR="00AD06AD">
        <w:rPr>
          <w:lang w:eastAsia="en-US"/>
        </w:rPr>
        <w:t>the application</w:t>
      </w:r>
      <w:r w:rsidR="001F6345">
        <w:rPr>
          <w:lang w:eastAsia="en-US"/>
        </w:rPr>
        <w:t xml:space="preserve">.  </w:t>
      </w:r>
      <w:r w:rsidR="001F6345">
        <w:t xml:space="preserve">Refer to process 3.4.1.1 </w:t>
      </w:r>
      <w:r w:rsidR="00AD06AD">
        <w:t>C2M.CCB.</w:t>
      </w:r>
      <w:r w:rsidR="001F6345">
        <w:t>Manage Customer Contacts.</w:t>
      </w:r>
    </w:p>
    <w:p w14:paraId="5DDE58A1" w14:textId="77777777" w:rsidR="00E14F75" w:rsidRDefault="00E14F75">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4F75" w14:paraId="5DDE58A3" w14:textId="77777777">
        <w:tc>
          <w:tcPr>
            <w:tcW w:w="4860" w:type="dxa"/>
          </w:tcPr>
          <w:p w14:paraId="5DDE58A2" w14:textId="77777777" w:rsidR="00E14F75" w:rsidRDefault="00E14F75">
            <w:pPr>
              <w:rPr>
                <w:rFonts w:cs="Arial"/>
                <w:bCs/>
                <w:szCs w:val="18"/>
                <w:lang w:eastAsia="en-US"/>
              </w:rPr>
            </w:pPr>
            <w:r>
              <w:rPr>
                <w:rFonts w:cs="Arial"/>
                <w:bCs/>
                <w:szCs w:val="18"/>
                <w:lang w:eastAsia="en-US"/>
              </w:rPr>
              <w:t>Customer Contact Class</w:t>
            </w:r>
          </w:p>
        </w:tc>
      </w:tr>
      <w:tr w:rsidR="00E14F75" w14:paraId="5DDE58A5" w14:textId="77777777">
        <w:tc>
          <w:tcPr>
            <w:tcW w:w="4860" w:type="dxa"/>
          </w:tcPr>
          <w:p w14:paraId="5DDE58A4" w14:textId="77777777" w:rsidR="00E14F75" w:rsidRDefault="00E14F75">
            <w:pPr>
              <w:rPr>
                <w:rFonts w:cs="Arial"/>
                <w:bCs/>
                <w:szCs w:val="18"/>
                <w:lang w:eastAsia="en-US"/>
              </w:rPr>
            </w:pPr>
            <w:r>
              <w:rPr>
                <w:rFonts w:cs="Arial"/>
                <w:bCs/>
                <w:szCs w:val="18"/>
                <w:lang w:eastAsia="en-US"/>
              </w:rPr>
              <w:t>Customer Contact Type</w:t>
            </w:r>
          </w:p>
        </w:tc>
      </w:tr>
    </w:tbl>
    <w:p w14:paraId="5DDE58A6" w14:textId="77777777" w:rsidR="00E14F75" w:rsidRDefault="00E14F75">
      <w:pPr>
        <w:rPr>
          <w:rFonts w:cs="Arial"/>
          <w:b/>
          <w:lang w:eastAsia="en-US"/>
        </w:rPr>
      </w:pPr>
      <w:r>
        <w:rPr>
          <w:rFonts w:cs="Arial"/>
          <w:b/>
          <w:lang w:eastAsia="en-US"/>
        </w:rPr>
        <w:t xml:space="preserve">Configuration required Y          Entities to Configure:  </w:t>
      </w:r>
    </w:p>
    <w:p w14:paraId="5DDE58A7" w14:textId="77777777" w:rsidR="00E14F75" w:rsidRDefault="00E14F75">
      <w:pPr>
        <w:rPr>
          <w:rFonts w:ascii="Arial" w:hAnsi="Arial" w:cs="Arial"/>
          <w:b/>
          <w:u w:val="single"/>
        </w:rPr>
      </w:pPr>
    </w:p>
    <w:p w14:paraId="5DDE58A8" w14:textId="77777777" w:rsidR="00E14F75" w:rsidRDefault="00E14F75">
      <w:pPr>
        <w:rPr>
          <w:rFonts w:ascii="Arial" w:hAnsi="Arial" w:cs="Arial"/>
          <w:b/>
          <w:u w:val="single"/>
        </w:rPr>
      </w:pPr>
    </w:p>
    <w:p w14:paraId="5DDE58A9" w14:textId="77777777" w:rsidR="00E14F75" w:rsidRDefault="00E14F75">
      <w:pPr>
        <w:rPr>
          <w:rFonts w:ascii="Arial" w:hAnsi="Arial" w:cs="Arial"/>
          <w:b/>
          <w:u w:val="single"/>
        </w:rPr>
      </w:pPr>
    </w:p>
    <w:p w14:paraId="5DDE58AA" w14:textId="77777777" w:rsidR="00CA3833" w:rsidRDefault="00CA3833">
      <w:pPr>
        <w:rPr>
          <w:rFonts w:ascii="Arial" w:hAnsi="Arial" w:cs="Arial"/>
          <w:b/>
          <w:u w:val="single"/>
        </w:rPr>
      </w:pPr>
    </w:p>
    <w:p w14:paraId="5DDE58AB" w14:textId="77777777" w:rsidR="00577736" w:rsidRDefault="00577736">
      <w:pPr>
        <w:rPr>
          <w:rFonts w:ascii="Arial" w:hAnsi="Arial" w:cs="Arial"/>
          <w:b/>
          <w:u w:val="single"/>
        </w:rPr>
      </w:pPr>
    </w:p>
    <w:p w14:paraId="5DDE58AC" w14:textId="77777777" w:rsidR="00E14F75" w:rsidRDefault="00BC1E58">
      <w:pPr>
        <w:rPr>
          <w:rFonts w:cs="Arial"/>
          <w:b/>
          <w:u w:val="single"/>
          <w:lang w:eastAsia="en-US"/>
        </w:rPr>
      </w:pPr>
      <w:hyperlink w:anchor="_Business_Process_Model" w:history="1">
        <w:r w:rsidR="00A32AD5" w:rsidRPr="00863B88">
          <w:rPr>
            <w:rStyle w:val="Hyperlink"/>
            <w:rFonts w:cs="Arial"/>
            <w:b/>
          </w:rPr>
          <w:t>2.1</w:t>
        </w:r>
      </w:hyperlink>
      <w:r w:rsidR="00A32AD5">
        <w:rPr>
          <w:rFonts w:cs="Arial"/>
          <w:b/>
          <w:u w:val="single"/>
        </w:rPr>
        <w:t xml:space="preserve"> Evaluate</w:t>
      </w:r>
      <w:r w:rsidR="00E14F75">
        <w:rPr>
          <w:rFonts w:cs="Arial"/>
          <w:b/>
          <w:u w:val="single"/>
        </w:rPr>
        <w:t xml:space="preserve"> Pending Stop SA(s)</w:t>
      </w:r>
    </w:p>
    <w:p w14:paraId="5DDE58AD" w14:textId="46E24CE2"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AE" w14:textId="77777777" w:rsidR="00E14F75" w:rsidRDefault="00E14F75">
      <w:pPr>
        <w:rPr>
          <w:rFonts w:cs="Arial"/>
          <w:b/>
          <w:szCs w:val="18"/>
          <w:u w:val="single"/>
          <w:lang w:eastAsia="en-US"/>
        </w:rPr>
      </w:pPr>
      <w:r>
        <w:rPr>
          <w:rFonts w:cs="Arial"/>
          <w:b/>
          <w:szCs w:val="18"/>
          <w:lang w:eastAsia="en-US"/>
        </w:rPr>
        <w:t>Description:</w:t>
      </w:r>
    </w:p>
    <w:p w14:paraId="5DDE58AF" w14:textId="79BD5A60" w:rsidR="00E14F75" w:rsidRDefault="00E14F75">
      <w:pPr>
        <w:rPr>
          <w:lang w:eastAsia="en-US"/>
        </w:rPr>
      </w:pPr>
      <w:r>
        <w:rPr>
          <w:lang w:eastAsia="en-US"/>
        </w:rPr>
        <w:t xml:space="preserve">The CSR or Authorized User reviews the pending stop </w:t>
      </w:r>
      <w:hyperlink w:anchor="SANotebookPendingStopNP" w:history="1">
        <w:r>
          <w:rPr>
            <w:rStyle w:val="Hyperlink"/>
            <w:lang w:eastAsia="en-US"/>
          </w:rPr>
          <w:t>Service Agreement</w:t>
        </w:r>
      </w:hyperlink>
      <w:r>
        <w:rPr>
          <w:lang w:eastAsia="en-US"/>
        </w:rPr>
        <w:t>. The Customer may call and indicate they want to continue the service</w:t>
      </w:r>
      <w:r w:rsidR="001703D7">
        <w:rPr>
          <w:lang w:eastAsia="en-US"/>
        </w:rPr>
        <w:t xml:space="preserve"> and a stop service is not required </w:t>
      </w:r>
      <w:r w:rsidR="007A236C">
        <w:rPr>
          <w:lang w:eastAsia="en-US"/>
        </w:rPr>
        <w:t>now</w:t>
      </w:r>
      <w:r>
        <w:rPr>
          <w:lang w:eastAsia="en-US"/>
        </w:rPr>
        <w:t>. It is determined to cancel the Pending Stop.</w:t>
      </w:r>
    </w:p>
    <w:p w14:paraId="5DDE58B0" w14:textId="77777777" w:rsidR="00E14F75" w:rsidRDefault="00E14F75">
      <w:pPr>
        <w:rPr>
          <w:rFonts w:ascii="Arial" w:hAnsi="Arial" w:cs="Arial"/>
          <w:b/>
          <w:u w:val="single"/>
        </w:rPr>
      </w:pPr>
    </w:p>
    <w:p w14:paraId="5DDE58B1" w14:textId="77777777" w:rsidR="00903ED4" w:rsidRDefault="00903ED4">
      <w:pPr>
        <w:rPr>
          <w:rFonts w:ascii="Arial" w:hAnsi="Arial" w:cs="Arial"/>
          <w:b/>
          <w:u w:val="single"/>
        </w:rPr>
      </w:pPr>
    </w:p>
    <w:p w14:paraId="5DDE58B2" w14:textId="77777777" w:rsidR="00E14F75" w:rsidRDefault="00E14F75">
      <w:pPr>
        <w:rPr>
          <w:rFonts w:ascii="Arial" w:hAnsi="Arial" w:cs="Arial"/>
          <w:b/>
          <w:u w:val="single"/>
        </w:rPr>
      </w:pPr>
    </w:p>
    <w:bookmarkStart w:id="31" w:name="_Hlk501603622"/>
    <w:p w14:paraId="5DDE58B3" w14:textId="77777777" w:rsidR="00E14F75" w:rsidRDefault="00933DF6">
      <w:pPr>
        <w:rPr>
          <w:rFonts w:cs="Arial"/>
          <w:b/>
          <w:u w:val="single"/>
          <w:lang w:eastAsia="en-US"/>
        </w:rPr>
      </w:pPr>
      <w:r>
        <w:fldChar w:fldCharType="begin"/>
      </w:r>
      <w:r>
        <w:instrText xml:space="preserve"> HYPERLINK \l "_Business_Process_Model" </w:instrText>
      </w:r>
      <w:r>
        <w:fldChar w:fldCharType="separate"/>
      </w:r>
      <w:r w:rsidR="00E14F75" w:rsidRPr="00513E9F">
        <w:rPr>
          <w:rStyle w:val="Hyperlink"/>
          <w:rFonts w:cs="Arial"/>
          <w:b/>
        </w:rPr>
        <w:t>2.2</w:t>
      </w:r>
      <w:r>
        <w:rPr>
          <w:rStyle w:val="Hyperlink"/>
          <w:rFonts w:cs="Arial"/>
          <w:b/>
        </w:rPr>
        <w:fldChar w:fldCharType="end"/>
      </w:r>
      <w:r w:rsidR="00E14F75">
        <w:rPr>
          <w:rFonts w:cs="Arial"/>
          <w:b/>
          <w:u w:val="single"/>
        </w:rPr>
        <w:t xml:space="preserve"> Initiate Cancel for Pending Stop</w:t>
      </w:r>
    </w:p>
    <w:p w14:paraId="5DDE58B4" w14:textId="14F44C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8B5" w14:textId="77777777" w:rsidR="00E14F75" w:rsidRDefault="00E14F75">
      <w:pPr>
        <w:rPr>
          <w:rFonts w:cs="Arial"/>
          <w:b/>
          <w:szCs w:val="18"/>
          <w:u w:val="single"/>
          <w:lang w:eastAsia="en-US"/>
        </w:rPr>
      </w:pPr>
      <w:r>
        <w:rPr>
          <w:rFonts w:cs="Arial"/>
          <w:b/>
          <w:szCs w:val="18"/>
          <w:lang w:eastAsia="en-US"/>
        </w:rPr>
        <w:t>Description:</w:t>
      </w:r>
    </w:p>
    <w:p w14:paraId="5DDE58B6" w14:textId="77777777" w:rsidR="00E14F75" w:rsidRDefault="00E14F75">
      <w:pPr>
        <w:rPr>
          <w:lang w:eastAsia="en-US"/>
        </w:rPr>
      </w:pPr>
      <w:r>
        <w:rPr>
          <w:lang w:eastAsia="en-US"/>
        </w:rPr>
        <w:t>The CSR or Authorized User cancels the Pending Stop Service Agreement</w:t>
      </w:r>
      <w:r w:rsidR="00C33D5E">
        <w:rPr>
          <w:lang w:eastAsia="en-US"/>
        </w:rPr>
        <w:t xml:space="preserve"> via the cancel checkbox on the pending stop </w:t>
      </w:r>
      <w:hyperlink w:anchor="SANotebookPendingStopNP" w:history="1">
        <w:r w:rsidR="00C33D5E">
          <w:rPr>
            <w:rStyle w:val="Hyperlink"/>
            <w:lang w:eastAsia="en-US"/>
          </w:rPr>
          <w:t>Service Agreement</w:t>
        </w:r>
      </w:hyperlink>
      <w:r w:rsidR="00C33D5E">
        <w:rPr>
          <w:lang w:eastAsia="en-US"/>
        </w:rPr>
        <w:t>.</w:t>
      </w:r>
    </w:p>
    <w:bookmarkEnd w:id="31"/>
    <w:p w14:paraId="5DDE58B7" w14:textId="77777777" w:rsidR="00E14F75" w:rsidRDefault="00E14F75">
      <w:pPr>
        <w:rPr>
          <w:rFonts w:ascii="Arial" w:hAnsi="Arial" w:cs="Arial"/>
          <w:b/>
          <w:u w:val="single"/>
        </w:rPr>
      </w:pPr>
    </w:p>
    <w:p w14:paraId="5DDE58B8" w14:textId="77777777" w:rsidR="00E14F75" w:rsidRDefault="00E14F75">
      <w:pPr>
        <w:rPr>
          <w:rFonts w:cs="Arial"/>
          <w:b/>
          <w:u w:val="single"/>
        </w:rPr>
      </w:pPr>
    </w:p>
    <w:p w14:paraId="5DDE58B9" w14:textId="77777777" w:rsidR="00E14F75" w:rsidRDefault="00BC1E58">
      <w:pPr>
        <w:rPr>
          <w:rFonts w:cs="Arial"/>
          <w:b/>
          <w:u w:val="single"/>
          <w:lang w:eastAsia="en-US"/>
        </w:rPr>
      </w:pPr>
      <w:hyperlink w:anchor="_Business_Process_Model" w:history="1">
        <w:r w:rsidR="00E14F75" w:rsidRPr="00513E9F">
          <w:rPr>
            <w:rStyle w:val="Hyperlink"/>
            <w:rFonts w:cs="Arial"/>
            <w:b/>
          </w:rPr>
          <w:t>2.3</w:t>
        </w:r>
      </w:hyperlink>
      <w:r w:rsidR="00E14F75">
        <w:rPr>
          <w:rFonts w:cs="Arial"/>
          <w:b/>
          <w:u w:val="single"/>
        </w:rPr>
        <w:t xml:space="preserve"> Cancel Pending Stop</w:t>
      </w:r>
    </w:p>
    <w:p w14:paraId="5DDE58BA"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8BB" w14:textId="77777777" w:rsidR="00E14F75" w:rsidRDefault="00E14F75">
      <w:pPr>
        <w:rPr>
          <w:rFonts w:cs="Arial"/>
          <w:b/>
          <w:szCs w:val="18"/>
          <w:u w:val="single"/>
          <w:lang w:eastAsia="en-US"/>
        </w:rPr>
      </w:pPr>
      <w:r>
        <w:rPr>
          <w:rFonts w:cs="Arial"/>
          <w:b/>
          <w:szCs w:val="18"/>
          <w:lang w:eastAsia="en-US"/>
        </w:rPr>
        <w:t>Description:</w:t>
      </w:r>
    </w:p>
    <w:p w14:paraId="5DDE58BC" w14:textId="5C8903C9" w:rsidR="00E14F75" w:rsidRDefault="00E14F75">
      <w:pPr>
        <w:rPr>
          <w:lang w:eastAsia="en-US"/>
        </w:rPr>
      </w:pPr>
      <w:r>
        <w:rPr>
          <w:lang w:eastAsia="en-US"/>
        </w:rPr>
        <w:t xml:space="preserve">The Pending Stop </w:t>
      </w:r>
      <w:hyperlink w:anchor="SANotebookPendingStopNP" w:history="1">
        <w:r>
          <w:rPr>
            <w:rStyle w:val="Hyperlink"/>
            <w:lang w:eastAsia="en-US"/>
          </w:rPr>
          <w:t>Service Agreement</w:t>
        </w:r>
      </w:hyperlink>
      <w:r>
        <w:rPr>
          <w:lang w:eastAsia="en-US"/>
        </w:rPr>
        <w:t xml:space="preserve"> is transitioned back to Active.  </w:t>
      </w:r>
    </w:p>
    <w:p w14:paraId="0F631C3A" w14:textId="77777777" w:rsidR="00FD63EB" w:rsidRDefault="00FD63EB">
      <w:pPr>
        <w:rPr>
          <w:lang w:eastAsia="en-US"/>
        </w:rPr>
      </w:pPr>
    </w:p>
    <w:p w14:paraId="5DDE58BD" w14:textId="73E22984" w:rsidR="00196468" w:rsidRDefault="00196468" w:rsidP="00196468">
      <w:pPr>
        <w:rPr>
          <w:rFonts w:cs="Arial"/>
          <w:b/>
          <w:u w:val="single"/>
        </w:rPr>
      </w:pPr>
    </w:p>
    <w:p w14:paraId="5933FCB6" w14:textId="6524AC7B" w:rsidR="001703D7" w:rsidRDefault="00BC1E58" w:rsidP="001703D7">
      <w:pPr>
        <w:rPr>
          <w:rFonts w:cs="Arial"/>
          <w:b/>
          <w:u w:val="single"/>
          <w:lang w:eastAsia="en-US"/>
        </w:rPr>
      </w:pPr>
      <w:hyperlink w:anchor="_Business_Process_Model" w:history="1">
        <w:r w:rsidR="001703D7">
          <w:rPr>
            <w:rStyle w:val="Hyperlink"/>
            <w:rFonts w:cs="Arial"/>
            <w:b/>
          </w:rPr>
          <w:t>2.4</w:t>
        </w:r>
      </w:hyperlink>
      <w:r w:rsidR="001703D7">
        <w:rPr>
          <w:rFonts w:cs="Arial"/>
          <w:b/>
          <w:u w:val="single"/>
        </w:rPr>
        <w:t xml:space="preserve"> Initiate Stop SA</w:t>
      </w:r>
    </w:p>
    <w:p w14:paraId="3A72B4B9" w14:textId="63338BC9" w:rsidR="001703D7" w:rsidRDefault="001703D7" w:rsidP="001703D7">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 </w:t>
      </w:r>
      <w:r>
        <w:rPr>
          <w:rFonts w:cs="Arial"/>
          <w:lang w:eastAsia="en-US"/>
        </w:rPr>
        <w:t xml:space="preserve"> </w:t>
      </w:r>
    </w:p>
    <w:p w14:paraId="5D8BF88B" w14:textId="77777777" w:rsidR="001703D7" w:rsidRDefault="001703D7" w:rsidP="001703D7">
      <w:pPr>
        <w:rPr>
          <w:rFonts w:cs="Arial"/>
          <w:b/>
          <w:szCs w:val="18"/>
          <w:u w:val="single"/>
          <w:lang w:eastAsia="en-US"/>
        </w:rPr>
      </w:pPr>
      <w:r>
        <w:rPr>
          <w:rFonts w:cs="Arial"/>
          <w:b/>
          <w:szCs w:val="18"/>
          <w:lang w:eastAsia="en-US"/>
        </w:rPr>
        <w:t>Description:</w:t>
      </w:r>
    </w:p>
    <w:p w14:paraId="5DCAD671" w14:textId="4321C229" w:rsidR="001703D7" w:rsidRDefault="001703D7" w:rsidP="001703D7">
      <w:pPr>
        <w:rPr>
          <w:lang w:eastAsia="en-US"/>
        </w:rPr>
      </w:pPr>
      <w:r>
        <w:rPr>
          <w:lang w:eastAsia="en-US"/>
        </w:rPr>
        <w:t>If needed, and when all necessary information is available, the CSR or Authorized User will manually stop the Service Agreement.</w:t>
      </w:r>
    </w:p>
    <w:p w14:paraId="3F4AEA05" w14:textId="61733F9C" w:rsidR="00FD63EB" w:rsidRDefault="00FD63EB" w:rsidP="00196468">
      <w:pPr>
        <w:rPr>
          <w:rFonts w:cs="Arial"/>
          <w:b/>
          <w:u w:val="single"/>
        </w:rPr>
      </w:pPr>
    </w:p>
    <w:p w14:paraId="1D5C3E08" w14:textId="5E399E22" w:rsidR="001703D7" w:rsidRDefault="001703D7" w:rsidP="00196468">
      <w:pPr>
        <w:rPr>
          <w:rFonts w:cs="Arial"/>
          <w:b/>
          <w:u w:val="single"/>
        </w:rPr>
      </w:pPr>
    </w:p>
    <w:p w14:paraId="6B307D36" w14:textId="3E6F107A" w:rsidR="001703D7" w:rsidRDefault="00BC1E58" w:rsidP="001703D7">
      <w:pPr>
        <w:rPr>
          <w:rFonts w:cs="Arial"/>
          <w:b/>
          <w:u w:val="single"/>
          <w:lang w:eastAsia="en-US"/>
        </w:rPr>
      </w:pPr>
      <w:hyperlink w:anchor="_Business_Process_Model_1" w:history="1">
        <w:r w:rsidR="001703D7">
          <w:rPr>
            <w:rStyle w:val="Hyperlink"/>
            <w:rFonts w:cs="Arial"/>
            <w:b/>
          </w:rPr>
          <w:t>2.5</w:t>
        </w:r>
      </w:hyperlink>
      <w:r w:rsidR="001703D7">
        <w:rPr>
          <w:rFonts w:cs="Arial"/>
          <w:b/>
          <w:u w:val="single"/>
        </w:rPr>
        <w:t xml:space="preserve"> Update SA and Change Status to Stopped</w:t>
      </w:r>
      <w:r w:rsidR="000622F0">
        <w:rPr>
          <w:rFonts w:cs="Arial"/>
          <w:b/>
          <w:u w:val="single"/>
        </w:rPr>
        <w:t xml:space="preserve">  Group:  Activation Pending Start/Stop SA</w:t>
      </w:r>
    </w:p>
    <w:p w14:paraId="3E406C4A" w14:textId="77777777" w:rsidR="001703D7" w:rsidRDefault="001703D7" w:rsidP="001703D7">
      <w:pPr>
        <w:rPr>
          <w:rFonts w:cs="Arial"/>
          <w:lang w:eastAsia="en-US"/>
        </w:rPr>
      </w:pPr>
      <w:r>
        <w:rPr>
          <w:b/>
          <w:bCs/>
          <w:lang w:eastAsia="en-US"/>
        </w:rPr>
        <w:t>A</w:t>
      </w:r>
      <w:r>
        <w:rPr>
          <w:rFonts w:cs="Arial"/>
          <w:b/>
          <w:szCs w:val="18"/>
          <w:lang w:eastAsia="en-US"/>
        </w:rPr>
        <w:t>ctor/Role:</w:t>
      </w:r>
      <w:r>
        <w:rPr>
          <w:rFonts w:cs="Arial"/>
          <w:b/>
          <w:lang w:eastAsia="en-US"/>
        </w:rPr>
        <w:t xml:space="preserve"> C2M(CCB)  </w:t>
      </w:r>
      <w:r>
        <w:rPr>
          <w:rFonts w:cs="Arial"/>
          <w:lang w:eastAsia="en-US"/>
        </w:rPr>
        <w:t xml:space="preserve"> </w:t>
      </w:r>
    </w:p>
    <w:p w14:paraId="48872D79" w14:textId="77777777" w:rsidR="001703D7" w:rsidRDefault="001703D7" w:rsidP="001703D7">
      <w:pPr>
        <w:rPr>
          <w:rFonts w:cs="Arial"/>
          <w:b/>
          <w:szCs w:val="18"/>
          <w:u w:val="single"/>
          <w:lang w:eastAsia="en-US"/>
        </w:rPr>
      </w:pPr>
      <w:r>
        <w:rPr>
          <w:rFonts w:cs="Arial"/>
          <w:b/>
          <w:szCs w:val="18"/>
          <w:lang w:eastAsia="en-US"/>
        </w:rPr>
        <w:t>Description:</w:t>
      </w:r>
    </w:p>
    <w:p w14:paraId="04E84597" w14:textId="77777777" w:rsidR="001703D7" w:rsidRDefault="001703D7" w:rsidP="001703D7">
      <w:pPr>
        <w:rPr>
          <w:lang w:eastAsia="en-US"/>
        </w:rPr>
      </w:pPr>
      <w:r>
        <w:rPr>
          <w:lang w:eastAsia="en-US"/>
        </w:rPr>
        <w:t xml:space="preserve">When all necessary information is available, the application will stop the </w:t>
      </w:r>
      <w:hyperlink w:anchor="SANotebookPendingStopNP" w:history="1">
        <w:r>
          <w:rPr>
            <w:rStyle w:val="Hyperlink"/>
            <w:lang w:eastAsia="en-US"/>
          </w:rPr>
          <w:t>Service Agreement</w:t>
        </w:r>
      </w:hyperlink>
      <w:r>
        <w:rPr>
          <w:lang w:eastAsia="en-US"/>
        </w:rPr>
        <w:t>.</w:t>
      </w:r>
    </w:p>
    <w:p w14:paraId="5DC26208" w14:textId="77777777" w:rsidR="001703D7" w:rsidRDefault="001703D7" w:rsidP="001703D7">
      <w:pPr>
        <w:rPr>
          <w:lang w:eastAsia="en-US"/>
        </w:rPr>
      </w:pPr>
      <w:r>
        <w:rPr>
          <w:lang w:eastAsia="en-US"/>
        </w:rPr>
        <w:t>Manual Process: The CSR or Authorized User may transition the Service Agreement to Stopped if required.</w:t>
      </w:r>
    </w:p>
    <w:p w14:paraId="0537C53F" w14:textId="77777777" w:rsidR="001703D7" w:rsidRDefault="001703D7" w:rsidP="001703D7">
      <w:pPr>
        <w:rPr>
          <w:lang w:eastAsia="en-US"/>
        </w:rPr>
      </w:pPr>
      <w:r>
        <w:rPr>
          <w:lang w:eastAsia="en-US"/>
        </w:rPr>
        <w:t xml:space="preserve">Automated Process: The application will automatically transition the Service Agreement to Stopped status when all required information is made available.  </w:t>
      </w:r>
    </w:p>
    <w:p w14:paraId="4796AA6C" w14:textId="77777777" w:rsidR="001703D7" w:rsidRDefault="001703D7" w:rsidP="001703D7">
      <w:pPr>
        <w:rPr>
          <w:rFonts w:cs="Arial"/>
          <w:b/>
          <w:lang w:eastAsia="en-US"/>
        </w:rPr>
      </w:pPr>
    </w:p>
    <w:p w14:paraId="7A14D556" w14:textId="77777777" w:rsidR="001703D7" w:rsidRDefault="001703D7" w:rsidP="001703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703D7" w14:paraId="6FF0B0E3" w14:textId="77777777" w:rsidTr="008B48C0">
        <w:tc>
          <w:tcPr>
            <w:tcW w:w="4860" w:type="dxa"/>
          </w:tcPr>
          <w:p w14:paraId="0C4937DC" w14:textId="77777777" w:rsidR="001703D7" w:rsidRDefault="001703D7" w:rsidP="008B48C0">
            <w:pPr>
              <w:rPr>
                <w:rFonts w:cs="Arial"/>
                <w:bCs/>
                <w:szCs w:val="18"/>
                <w:lang w:eastAsia="en-US"/>
              </w:rPr>
            </w:pPr>
            <w:r w:rsidRPr="00F836F4">
              <w:rPr>
                <w:rFonts w:cs="Arial"/>
                <w:color w:val="000000"/>
                <w:szCs w:val="16"/>
              </w:rPr>
              <w:t>CI_NB-SAST</w:t>
            </w:r>
            <w:r>
              <w:rPr>
                <w:rFonts w:cs="Arial"/>
                <w:color w:val="000000"/>
                <w:szCs w:val="16"/>
              </w:rPr>
              <w:t>– This SA Type Stop algorithm executes additional logic that should be executed when a non-billed budget SA is stopped.</w:t>
            </w:r>
          </w:p>
        </w:tc>
      </w:tr>
      <w:tr w:rsidR="001703D7" w14:paraId="573C69CD" w14:textId="77777777" w:rsidTr="008B48C0">
        <w:tc>
          <w:tcPr>
            <w:tcW w:w="4860" w:type="dxa"/>
          </w:tcPr>
          <w:p w14:paraId="7FBED69E" w14:textId="238871B0" w:rsidR="001703D7" w:rsidRDefault="00F34906" w:rsidP="008B48C0">
            <w:pPr>
              <w:rPr>
                <w:rFonts w:cs="Arial"/>
                <w:color w:val="000000"/>
                <w:szCs w:val="16"/>
              </w:rPr>
            </w:pPr>
            <w:r w:rsidRPr="00F34906">
              <w:rPr>
                <w:rFonts w:cs="Arial"/>
                <w:color w:val="000000"/>
                <w:szCs w:val="16"/>
              </w:rPr>
              <w:t xml:space="preserve">C2M-SAST-RF </w:t>
            </w:r>
            <w:r w:rsidR="001703D7">
              <w:rPr>
                <w:rFonts w:cs="Arial"/>
                <w:color w:val="000000"/>
                <w:szCs w:val="16"/>
              </w:rPr>
              <w:t>- This SA Type Stop algorithm refunds a service credit membership fee.</w:t>
            </w:r>
          </w:p>
        </w:tc>
      </w:tr>
    </w:tbl>
    <w:p w14:paraId="43B3C7CC" w14:textId="77777777" w:rsidR="001703D7" w:rsidRDefault="001703D7" w:rsidP="001703D7">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304AD48" w14:textId="77777777" w:rsidR="001703D7" w:rsidRDefault="001703D7" w:rsidP="001703D7">
      <w:pPr>
        <w:rPr>
          <w:lang w:eastAsia="en-US"/>
        </w:rPr>
      </w:pPr>
    </w:p>
    <w:p w14:paraId="45788AA2" w14:textId="77777777" w:rsidR="001703D7" w:rsidRDefault="001703D7" w:rsidP="001703D7">
      <w:pPr>
        <w:rPr>
          <w:rFonts w:cs="Arial"/>
          <w:b/>
          <w:lang w:eastAsia="en-US"/>
        </w:rPr>
      </w:pPr>
    </w:p>
    <w:p w14:paraId="3C6B3CC6" w14:textId="77777777" w:rsidR="001703D7" w:rsidRDefault="001703D7" w:rsidP="001703D7">
      <w:pPr>
        <w:rPr>
          <w:rFonts w:cs="Arial"/>
          <w:b/>
          <w:lang w:eastAsia="en-US"/>
        </w:rPr>
      </w:pPr>
    </w:p>
    <w:p w14:paraId="79073C30" w14:textId="77777777" w:rsidR="001703D7" w:rsidRDefault="001703D7" w:rsidP="001703D7">
      <w:pPr>
        <w:rPr>
          <w:rFonts w:cs="Arial"/>
          <w:b/>
          <w:lang w:eastAsia="en-US"/>
        </w:rPr>
      </w:pPr>
    </w:p>
    <w:p w14:paraId="259CE97C" w14:textId="77777777" w:rsidR="001703D7" w:rsidRDefault="001703D7" w:rsidP="001703D7">
      <w:pPr>
        <w:rPr>
          <w:rFonts w:cs="Arial"/>
          <w:b/>
          <w:lang w:eastAsia="en-US"/>
        </w:rPr>
      </w:pPr>
    </w:p>
    <w:p w14:paraId="0FB61131" w14:textId="77777777" w:rsidR="001703D7" w:rsidRDefault="001703D7" w:rsidP="001703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703D7" w14:paraId="5BEEDD0A" w14:textId="77777777" w:rsidTr="008B48C0">
        <w:tc>
          <w:tcPr>
            <w:tcW w:w="4860" w:type="dxa"/>
          </w:tcPr>
          <w:p w14:paraId="56BE41CB" w14:textId="77777777" w:rsidR="001703D7" w:rsidRDefault="001703D7" w:rsidP="008B48C0">
            <w:pPr>
              <w:rPr>
                <w:rFonts w:cs="Arial"/>
                <w:bCs/>
                <w:szCs w:val="18"/>
                <w:lang w:eastAsia="en-US"/>
              </w:rPr>
            </w:pPr>
            <w:r>
              <w:rPr>
                <w:rFonts w:cs="Arial"/>
                <w:bCs/>
                <w:lang w:eastAsia="en-US"/>
              </w:rPr>
              <w:t xml:space="preserve">SAACT </w:t>
            </w:r>
            <w:r>
              <w:rPr>
                <w:rFonts w:cs="Arial"/>
                <w:b/>
                <w:lang w:eastAsia="en-US"/>
              </w:rPr>
              <w:t xml:space="preserve">- </w:t>
            </w:r>
            <w:r>
              <w:rPr>
                <w:rFonts w:cs="Arial"/>
                <w:bCs/>
                <w:lang w:eastAsia="en-US"/>
              </w:rPr>
              <w:t>SA Activation</w:t>
            </w:r>
            <w:r>
              <w:rPr>
                <w:rFonts w:cs="Arial"/>
                <w:b/>
                <w:lang w:eastAsia="en-US"/>
              </w:rPr>
              <w:t xml:space="preserve"> </w:t>
            </w:r>
            <w:r>
              <w:t>The service agreement activation process updates pending start and pending stop service agreements.</w:t>
            </w:r>
          </w:p>
        </w:tc>
      </w:tr>
    </w:tbl>
    <w:p w14:paraId="75A2AFBB" w14:textId="77777777" w:rsidR="001703D7" w:rsidRDefault="001703D7" w:rsidP="001703D7">
      <w:pPr>
        <w:rPr>
          <w:rFonts w:cs="Arial"/>
          <w:b/>
          <w:lang w:eastAsia="en-US"/>
        </w:rPr>
      </w:pPr>
      <w:r>
        <w:rPr>
          <w:rFonts w:cs="Arial"/>
          <w:b/>
          <w:lang w:eastAsia="en-US"/>
        </w:rPr>
        <w:t xml:space="preserve">Customizable process N             Process Name:  </w:t>
      </w:r>
    </w:p>
    <w:p w14:paraId="7D3C96BC" w14:textId="77777777" w:rsidR="001703D7" w:rsidRDefault="001703D7" w:rsidP="001703D7">
      <w:pPr>
        <w:rPr>
          <w:rFonts w:cs="Arial"/>
          <w:b/>
          <w:lang w:eastAsia="en-US"/>
        </w:rPr>
      </w:pPr>
    </w:p>
    <w:p w14:paraId="186FA99A" w14:textId="77777777" w:rsidR="001703D7" w:rsidRDefault="001703D7" w:rsidP="001703D7">
      <w:pPr>
        <w:rPr>
          <w:rFonts w:ascii="Arial" w:hAnsi="Arial" w:cs="Arial"/>
          <w:b/>
          <w:u w:val="single"/>
          <w:lang w:eastAsia="en-US"/>
        </w:rPr>
      </w:pPr>
    </w:p>
    <w:p w14:paraId="0ECA43CD" w14:textId="77777777" w:rsidR="001703D7" w:rsidRDefault="001703D7" w:rsidP="001703D7">
      <w:pPr>
        <w:rPr>
          <w:rFonts w:ascii="Arial" w:hAnsi="Arial" w:cs="Arial"/>
          <w:b/>
          <w:u w:val="single"/>
          <w:lang w:eastAsia="en-US"/>
        </w:rPr>
      </w:pPr>
    </w:p>
    <w:p w14:paraId="0097D490" w14:textId="77777777" w:rsidR="001703D7" w:rsidRDefault="001703D7" w:rsidP="001703D7">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703D7" w14:paraId="44DA38F9" w14:textId="77777777" w:rsidTr="008B48C0">
        <w:tc>
          <w:tcPr>
            <w:tcW w:w="4860" w:type="dxa"/>
          </w:tcPr>
          <w:p w14:paraId="5BC2378E" w14:textId="77777777" w:rsidR="001703D7" w:rsidRDefault="001703D7" w:rsidP="008B48C0">
            <w:pPr>
              <w:rPr>
                <w:rFonts w:cs="Arial"/>
                <w:bCs/>
                <w:szCs w:val="18"/>
                <w:lang w:eastAsia="en-US"/>
              </w:rPr>
            </w:pPr>
            <w:r>
              <w:rPr>
                <w:rFonts w:cs="Arial"/>
                <w:bCs/>
                <w:szCs w:val="18"/>
                <w:lang w:eastAsia="en-US"/>
              </w:rPr>
              <w:t>SA Type</w:t>
            </w:r>
          </w:p>
        </w:tc>
      </w:tr>
    </w:tbl>
    <w:p w14:paraId="02C88D77" w14:textId="77777777" w:rsidR="001703D7" w:rsidRDefault="001703D7" w:rsidP="001703D7">
      <w:pPr>
        <w:rPr>
          <w:rFonts w:cs="Arial"/>
          <w:b/>
          <w:lang w:eastAsia="en-US"/>
        </w:rPr>
      </w:pPr>
      <w:r>
        <w:rPr>
          <w:rFonts w:cs="Arial"/>
          <w:b/>
          <w:lang w:eastAsia="en-US"/>
        </w:rPr>
        <w:t xml:space="preserve">Configuration required Y          Entities to Configure:  </w:t>
      </w:r>
    </w:p>
    <w:p w14:paraId="62E7BC03" w14:textId="77777777" w:rsidR="001703D7" w:rsidRDefault="001703D7" w:rsidP="001703D7">
      <w:pPr>
        <w:rPr>
          <w:rFonts w:ascii="Arial" w:hAnsi="Arial" w:cs="Arial"/>
          <w:b/>
          <w:u w:val="single"/>
        </w:rPr>
      </w:pPr>
      <w:r>
        <w:rPr>
          <w:rFonts w:cs="Arial"/>
          <w:b/>
          <w:lang w:eastAsia="en-US"/>
        </w:rPr>
        <w:t xml:space="preserve"> </w:t>
      </w:r>
    </w:p>
    <w:p w14:paraId="63747782" w14:textId="77777777" w:rsidR="001703D7" w:rsidRDefault="001703D7" w:rsidP="00196468">
      <w:pPr>
        <w:rPr>
          <w:rFonts w:cs="Arial"/>
          <w:b/>
          <w:u w:val="single"/>
        </w:rPr>
      </w:pPr>
    </w:p>
    <w:p w14:paraId="5DDE58BE" w14:textId="6E855372" w:rsidR="00196468" w:rsidRDefault="00196468" w:rsidP="00196468">
      <w:pPr>
        <w:rPr>
          <w:rFonts w:cs="Arial"/>
          <w:b/>
          <w:u w:val="single"/>
        </w:rPr>
      </w:pPr>
    </w:p>
    <w:p w14:paraId="5DDE58BF" w14:textId="575A4393" w:rsidR="00196468" w:rsidRDefault="00BC1E58" w:rsidP="00196468">
      <w:pPr>
        <w:rPr>
          <w:rFonts w:cs="Arial"/>
          <w:b/>
          <w:u w:val="single"/>
          <w:lang w:eastAsia="en-US"/>
        </w:rPr>
      </w:pPr>
      <w:hyperlink w:anchor="BPM2" w:history="1">
        <w:r w:rsidR="001703D7">
          <w:rPr>
            <w:rStyle w:val="Hyperlink"/>
            <w:rFonts w:cs="Arial"/>
            <w:b/>
          </w:rPr>
          <w:t>2.6</w:t>
        </w:r>
      </w:hyperlink>
      <w:r w:rsidR="00196468">
        <w:rPr>
          <w:rFonts w:cs="Arial"/>
          <w:b/>
          <w:u w:val="single"/>
        </w:rPr>
        <w:t xml:space="preserve"> </w:t>
      </w:r>
      <w:r w:rsidR="00DA5F10">
        <w:rPr>
          <w:rFonts w:cs="Arial"/>
          <w:b/>
          <w:u w:val="single"/>
        </w:rPr>
        <w:t>Determine Stop</w:t>
      </w:r>
      <w:r w:rsidR="00196468">
        <w:rPr>
          <w:rFonts w:cs="Arial"/>
          <w:b/>
          <w:u w:val="single"/>
        </w:rPr>
        <w:t xml:space="preserve"> Date and Validation Information</w:t>
      </w:r>
      <w:r w:rsidR="000622F0" w:rsidRPr="000622F0">
        <w:rPr>
          <w:rFonts w:cs="Arial"/>
          <w:b/>
          <w:u w:val="single"/>
        </w:rPr>
        <w:t xml:space="preserve"> </w:t>
      </w:r>
      <w:r w:rsidR="000622F0">
        <w:rPr>
          <w:rFonts w:cs="Arial"/>
          <w:b/>
          <w:u w:val="single"/>
        </w:rPr>
        <w:t xml:space="preserve"> Group:  Activation Pending Start/Stop SA</w:t>
      </w:r>
    </w:p>
    <w:p w14:paraId="5DDE58C0" w14:textId="77777777" w:rsidR="00196468" w:rsidRDefault="00196468" w:rsidP="00196468">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8C1" w14:textId="77777777" w:rsidR="00196468" w:rsidRDefault="00196468" w:rsidP="00196468">
      <w:pPr>
        <w:rPr>
          <w:rFonts w:cs="Arial"/>
          <w:b/>
          <w:szCs w:val="18"/>
          <w:u w:val="single"/>
          <w:lang w:eastAsia="en-US"/>
        </w:rPr>
      </w:pPr>
      <w:r>
        <w:rPr>
          <w:rFonts w:cs="Arial"/>
          <w:b/>
          <w:szCs w:val="18"/>
          <w:lang w:eastAsia="en-US"/>
        </w:rPr>
        <w:t>Description:</w:t>
      </w:r>
    </w:p>
    <w:p w14:paraId="5DDE58C2" w14:textId="77777777" w:rsidR="00196468" w:rsidRDefault="00196468" w:rsidP="00196468">
      <w:pPr>
        <w:rPr>
          <w:lang w:eastAsia="en-US"/>
        </w:rPr>
      </w:pPr>
      <w:r>
        <w:rPr>
          <w:lang w:eastAsia="en-US"/>
        </w:rPr>
        <w:t xml:space="preserve">The </w:t>
      </w:r>
      <w:r w:rsidR="00AD06AD">
        <w:rPr>
          <w:lang w:eastAsia="en-US"/>
        </w:rPr>
        <w:t>application’s</w:t>
      </w:r>
      <w:r>
        <w:rPr>
          <w:lang w:eastAsia="en-US"/>
        </w:rPr>
        <w:t xml:space="preserve"> background process, </w:t>
      </w:r>
      <w:r>
        <w:rPr>
          <w:b/>
          <w:bCs/>
          <w:lang w:eastAsia="en-US"/>
        </w:rPr>
        <w:t>SAACT</w:t>
      </w:r>
      <w:r>
        <w:rPr>
          <w:lang w:eastAsia="en-US"/>
        </w:rPr>
        <w:t xml:space="preserve">, periodically checks to see if </w:t>
      </w:r>
      <w:hyperlink w:anchor="ServiceAgreementNotebookNP" w:history="1">
        <w:r>
          <w:rPr>
            <w:rStyle w:val="Hyperlink"/>
            <w:lang w:eastAsia="en-US"/>
          </w:rPr>
          <w:t>Service Agreements</w:t>
        </w:r>
      </w:hyperlink>
      <w:r>
        <w:rPr>
          <w:lang w:eastAsia="en-US"/>
        </w:rPr>
        <w:t xml:space="preserve"> can be </w:t>
      </w:r>
      <w:r w:rsidR="00DA5F10">
        <w:rPr>
          <w:lang w:eastAsia="en-US"/>
        </w:rPr>
        <w:t>stopped</w:t>
      </w:r>
      <w:r>
        <w:rPr>
          <w:lang w:eastAsia="en-US"/>
        </w:rPr>
        <w:t xml:space="preserve">. If the Service Agreement’s </w:t>
      </w:r>
      <w:r w:rsidR="00DA5F10">
        <w:rPr>
          <w:lang w:eastAsia="en-US"/>
        </w:rPr>
        <w:t>stop</w:t>
      </w:r>
      <w:r>
        <w:rPr>
          <w:lang w:eastAsia="en-US"/>
        </w:rPr>
        <w:t xml:space="preserve"> date less than the current business date</w:t>
      </w:r>
      <w:r w:rsidR="00DA5F10">
        <w:rPr>
          <w:lang w:eastAsia="en-US"/>
        </w:rPr>
        <w:t xml:space="preserve"> then a SA is available to be</w:t>
      </w:r>
      <w:r>
        <w:rPr>
          <w:lang w:eastAsia="en-US"/>
        </w:rPr>
        <w:t xml:space="preserve"> </w:t>
      </w:r>
      <w:r w:rsidR="00DA5F10">
        <w:rPr>
          <w:lang w:eastAsia="en-US"/>
        </w:rPr>
        <w:t>stopped</w:t>
      </w:r>
      <w:r>
        <w:rPr>
          <w:lang w:eastAsia="en-US"/>
        </w:rPr>
        <w:t>, otherwise SA is ignored until the next check period. If a</w:t>
      </w:r>
      <w:r w:rsidR="00DA5F10">
        <w:rPr>
          <w:lang w:eastAsia="en-US"/>
        </w:rPr>
        <w:t>n SA is available to be stopped</w:t>
      </w:r>
      <w:r w:rsidR="00AD06AD">
        <w:rPr>
          <w:lang w:eastAsia="en-US"/>
        </w:rPr>
        <w:t xml:space="preserve">, the application </w:t>
      </w:r>
      <w:r>
        <w:rPr>
          <w:lang w:eastAsia="en-US"/>
        </w:rPr>
        <w:t xml:space="preserve">will validate all the SA </w:t>
      </w:r>
      <w:r w:rsidR="00DA5F10">
        <w:rPr>
          <w:lang w:eastAsia="en-US"/>
        </w:rPr>
        <w:t>stop</w:t>
      </w:r>
      <w:r>
        <w:rPr>
          <w:lang w:eastAsia="en-US"/>
        </w:rPr>
        <w:t xml:space="preserve"> information and creates an exception processing record for each Service Agreement with missing or incomplete information. If SA info</w:t>
      </w:r>
      <w:r w:rsidR="00AD06AD">
        <w:rPr>
          <w:lang w:eastAsia="en-US"/>
        </w:rPr>
        <w:t xml:space="preserve">rmation is complete and correct, the application </w:t>
      </w:r>
      <w:r>
        <w:rPr>
          <w:lang w:eastAsia="en-US"/>
        </w:rPr>
        <w:t xml:space="preserve">will progress the SA to </w:t>
      </w:r>
      <w:r w:rsidR="00DA5F10">
        <w:rPr>
          <w:lang w:eastAsia="en-US"/>
        </w:rPr>
        <w:t>Stopped.</w:t>
      </w:r>
    </w:p>
    <w:p w14:paraId="5DDE58C3" w14:textId="77777777" w:rsidR="00196468" w:rsidRDefault="00196468" w:rsidP="00196468">
      <w:pPr>
        <w:rPr>
          <w:rFonts w:cs="Arial"/>
          <w:b/>
          <w:lang w:eastAsia="en-US"/>
        </w:rPr>
      </w:pPr>
    </w:p>
    <w:p w14:paraId="5DDE58C4" w14:textId="77777777" w:rsidR="00577736" w:rsidRDefault="00577736" w:rsidP="0019646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96468" w14:paraId="5DDE58C6" w14:textId="77777777" w:rsidTr="00FC3319">
        <w:tc>
          <w:tcPr>
            <w:tcW w:w="4860" w:type="dxa"/>
          </w:tcPr>
          <w:p w14:paraId="5DDE58C5" w14:textId="77777777" w:rsidR="00196468" w:rsidRPr="007D1E46" w:rsidRDefault="00196468" w:rsidP="00FC3319">
            <w:pPr>
              <w:rPr>
                <w:rFonts w:cs="Arial"/>
                <w:lang w:eastAsia="en-US"/>
              </w:rPr>
            </w:pPr>
            <w:r>
              <w:rPr>
                <w:rFonts w:cs="Arial"/>
                <w:color w:val="000000"/>
              </w:rPr>
              <w:t> </w:t>
            </w:r>
            <w:r w:rsidRPr="007D1E46">
              <w:rPr>
                <w:rFonts w:cs="Arial"/>
                <w:color w:val="000000"/>
              </w:rPr>
              <w:t>SAACT</w:t>
            </w:r>
            <w:r>
              <w:rPr>
                <w:rFonts w:cs="Arial"/>
                <w:color w:val="000000"/>
              </w:rPr>
              <w:t xml:space="preserve"> - </w:t>
            </w:r>
            <w:r>
              <w:t xml:space="preserve"> </w:t>
            </w:r>
            <w:r w:rsidRPr="0014075F">
              <w:rPr>
                <w:rFonts w:cs="Arial"/>
                <w:color w:val="000000"/>
              </w:rPr>
              <w:t>The service agreement activation process updates pending start and pending stop service agreements</w:t>
            </w:r>
          </w:p>
        </w:tc>
      </w:tr>
    </w:tbl>
    <w:p w14:paraId="5DDE58C7" w14:textId="77777777" w:rsidR="00196468" w:rsidRDefault="00196468" w:rsidP="00196468">
      <w:pPr>
        <w:rPr>
          <w:rFonts w:cs="Arial"/>
          <w:b/>
          <w:lang w:eastAsia="en-US"/>
        </w:rPr>
      </w:pPr>
      <w:r>
        <w:rPr>
          <w:rFonts w:cs="Arial"/>
          <w:b/>
          <w:lang w:eastAsia="en-US"/>
        </w:rPr>
        <w:t xml:space="preserve">Customizable process N             Process Name:      </w:t>
      </w:r>
    </w:p>
    <w:p w14:paraId="5DDE58C8" w14:textId="77777777" w:rsidR="00196468" w:rsidRDefault="00196468" w:rsidP="00196468">
      <w:pPr>
        <w:rPr>
          <w:rFonts w:cs="Arial"/>
          <w:b/>
          <w:lang w:eastAsia="en-US"/>
        </w:rPr>
      </w:pPr>
    </w:p>
    <w:p w14:paraId="5DDE58C9" w14:textId="77777777" w:rsidR="00196468" w:rsidRDefault="00196468" w:rsidP="00196468">
      <w:pPr>
        <w:rPr>
          <w:rFonts w:cs="Arial"/>
          <w:b/>
          <w:lang w:eastAsia="en-US"/>
        </w:rPr>
      </w:pPr>
    </w:p>
    <w:p w14:paraId="5DDE58CA" w14:textId="77777777" w:rsidR="00196468" w:rsidRDefault="00196468" w:rsidP="00196468">
      <w:pPr>
        <w:rPr>
          <w:rFonts w:cs="Arial"/>
          <w:b/>
          <w:lang w:eastAsia="en-US"/>
        </w:rPr>
      </w:pPr>
    </w:p>
    <w:p w14:paraId="5DDE58CB" w14:textId="77777777" w:rsidR="00196468" w:rsidRDefault="00196468" w:rsidP="0019646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96468" w14:paraId="5DDE58CD" w14:textId="77777777" w:rsidTr="00FC3319">
        <w:tc>
          <w:tcPr>
            <w:tcW w:w="4860" w:type="dxa"/>
          </w:tcPr>
          <w:p w14:paraId="5DDE58CC" w14:textId="77777777" w:rsidR="00196468" w:rsidRPr="007D1E46" w:rsidRDefault="00196468" w:rsidP="00FC3319">
            <w:pPr>
              <w:rPr>
                <w:rFonts w:cs="Arial"/>
                <w:lang w:eastAsia="en-US"/>
              </w:rPr>
            </w:pPr>
            <w:r w:rsidRPr="007D1E46">
              <w:rPr>
                <w:rFonts w:cs="Arial"/>
                <w:lang w:eastAsia="en-US"/>
              </w:rPr>
              <w:lastRenderedPageBreak/>
              <w:t xml:space="preserve">SA Type </w:t>
            </w:r>
          </w:p>
        </w:tc>
      </w:tr>
      <w:tr w:rsidR="00196468" w14:paraId="5DDE58CF" w14:textId="77777777" w:rsidTr="00FC3319">
        <w:tc>
          <w:tcPr>
            <w:tcW w:w="4860" w:type="dxa"/>
          </w:tcPr>
          <w:p w14:paraId="5DDE58CE" w14:textId="77777777" w:rsidR="00196468" w:rsidRPr="007D1E46" w:rsidRDefault="00196468" w:rsidP="00FC3319">
            <w:pPr>
              <w:rPr>
                <w:rFonts w:cs="Arial"/>
                <w:lang w:eastAsia="en-US"/>
              </w:rPr>
            </w:pPr>
            <w:r w:rsidRPr="007D1E46">
              <w:rPr>
                <w:rFonts w:cs="Arial"/>
                <w:lang w:eastAsia="en-US"/>
              </w:rPr>
              <w:t>To Do Type</w:t>
            </w:r>
          </w:p>
        </w:tc>
      </w:tr>
      <w:tr w:rsidR="00196468" w14:paraId="5DDE58D1" w14:textId="77777777" w:rsidTr="00FC3319">
        <w:tc>
          <w:tcPr>
            <w:tcW w:w="4860" w:type="dxa"/>
          </w:tcPr>
          <w:p w14:paraId="5DDE58D0" w14:textId="77777777" w:rsidR="00196468" w:rsidRPr="007D1E46" w:rsidRDefault="00196468" w:rsidP="00FC3319">
            <w:pPr>
              <w:rPr>
                <w:rFonts w:cs="Arial"/>
                <w:lang w:eastAsia="en-US"/>
              </w:rPr>
            </w:pPr>
            <w:r w:rsidRPr="007D1E46">
              <w:rPr>
                <w:rFonts w:cs="Arial"/>
                <w:lang w:eastAsia="en-US"/>
              </w:rPr>
              <w:t>To Do Role</w:t>
            </w:r>
          </w:p>
        </w:tc>
      </w:tr>
    </w:tbl>
    <w:p w14:paraId="5DDE58D2" w14:textId="77777777" w:rsidR="00196468" w:rsidRDefault="00196468" w:rsidP="00196468">
      <w:pPr>
        <w:rPr>
          <w:rFonts w:cs="Arial"/>
          <w:b/>
          <w:lang w:eastAsia="en-US"/>
        </w:rPr>
      </w:pPr>
      <w:r>
        <w:rPr>
          <w:rFonts w:cs="Arial"/>
          <w:b/>
          <w:lang w:eastAsia="en-US"/>
        </w:rPr>
        <w:t xml:space="preserve">Configuration required Y          Entities to Configure:  </w:t>
      </w:r>
    </w:p>
    <w:p w14:paraId="5DDE58D3" w14:textId="77777777" w:rsidR="00196468" w:rsidRDefault="00196468" w:rsidP="00196468">
      <w:pPr>
        <w:rPr>
          <w:rFonts w:ascii="Arial" w:hAnsi="Arial" w:cs="Arial"/>
          <w:b/>
        </w:rPr>
      </w:pPr>
    </w:p>
    <w:p w14:paraId="5DDE58D4" w14:textId="77777777" w:rsidR="00196468" w:rsidRDefault="00196468" w:rsidP="00196468">
      <w:pPr>
        <w:rPr>
          <w:rFonts w:ascii="Arial" w:hAnsi="Arial" w:cs="Arial"/>
          <w:b/>
        </w:rPr>
      </w:pPr>
    </w:p>
    <w:p w14:paraId="5DDE58D5" w14:textId="77777777" w:rsidR="00A42B43" w:rsidRDefault="00A42B43">
      <w:pPr>
        <w:rPr>
          <w:lang w:eastAsia="en-US"/>
        </w:rPr>
      </w:pPr>
    </w:p>
    <w:p w14:paraId="5DDE58D6" w14:textId="77777777" w:rsidR="00A42B43" w:rsidRDefault="00A42B43">
      <w:pPr>
        <w:rPr>
          <w:lang w:eastAsia="en-US"/>
        </w:rPr>
      </w:pPr>
    </w:p>
    <w:p w14:paraId="3067A249" w14:textId="586AB9B3" w:rsidR="00D12C93" w:rsidRDefault="00BC1E58" w:rsidP="00D12C93">
      <w:pPr>
        <w:rPr>
          <w:b/>
          <w:bCs/>
          <w:lang w:eastAsia="en-US"/>
        </w:rPr>
      </w:pPr>
      <w:hyperlink w:anchor="_Business_Process_Model_1" w:history="1">
        <w:r w:rsidR="00D12C93">
          <w:rPr>
            <w:rStyle w:val="Hyperlink"/>
            <w:rFonts w:cs="Arial"/>
            <w:b/>
          </w:rPr>
          <w:t>2.7</w:t>
        </w:r>
      </w:hyperlink>
      <w:r w:rsidR="00D12C93">
        <w:rPr>
          <w:rFonts w:cs="Arial"/>
          <w:b/>
          <w:u w:val="single"/>
        </w:rPr>
        <w:t xml:space="preserve"> Create To Do Entry</w:t>
      </w:r>
      <w:r w:rsidR="000622F0">
        <w:rPr>
          <w:rFonts w:cs="Arial"/>
          <w:b/>
          <w:u w:val="single"/>
        </w:rPr>
        <w:t xml:space="preserve">  Group:  Activation Pending Start/Stop SA</w:t>
      </w:r>
      <w:r w:rsidR="00D12C93">
        <w:rPr>
          <w:rFonts w:cs="Arial"/>
          <w:b/>
          <w:u w:val="single"/>
          <w:lang w:eastAsia="en-US"/>
        </w:rPr>
        <w:t xml:space="preserve">   </w:t>
      </w:r>
      <w:r w:rsidR="00D12C93">
        <w:rPr>
          <w:rFonts w:cs="Arial"/>
          <w:b/>
        </w:rPr>
        <w:t xml:space="preserve">       </w:t>
      </w:r>
    </w:p>
    <w:p w14:paraId="12C99F57" w14:textId="77777777" w:rsidR="00D12C93" w:rsidRDefault="00D12C93" w:rsidP="00D12C93">
      <w:pPr>
        <w:ind w:left="720" w:firstLine="720"/>
        <w:rPr>
          <w:b/>
          <w:bCs/>
          <w:u w:val="single"/>
          <w:lang w:eastAsia="en-US"/>
        </w:rPr>
      </w:pPr>
      <w:r>
        <w:rPr>
          <w:b/>
          <w:bCs/>
          <w:lang w:eastAsia="en-US"/>
        </w:rPr>
        <w:t xml:space="preserve">                     </w:t>
      </w:r>
    </w:p>
    <w:p w14:paraId="5BF297C2" w14:textId="77777777" w:rsidR="00D12C93" w:rsidRDefault="00D12C93" w:rsidP="00D12C93">
      <w:pPr>
        <w:rPr>
          <w:rFonts w:cs="Arial"/>
          <w:lang w:eastAsia="en-US"/>
        </w:rPr>
      </w:pPr>
      <w:r>
        <w:rPr>
          <w:b/>
          <w:bCs/>
          <w:lang w:eastAsia="en-US"/>
        </w:rPr>
        <w:t>A</w:t>
      </w:r>
      <w:r>
        <w:rPr>
          <w:rFonts w:cs="Arial"/>
          <w:b/>
          <w:szCs w:val="18"/>
          <w:lang w:eastAsia="en-US"/>
        </w:rPr>
        <w:t>ctor/Role:</w:t>
      </w:r>
      <w:r>
        <w:rPr>
          <w:rFonts w:cs="Arial"/>
          <w:b/>
          <w:lang w:eastAsia="en-US"/>
        </w:rPr>
        <w:t xml:space="preserve"> C2M(CCB)</w:t>
      </w:r>
      <w:r>
        <w:rPr>
          <w:rFonts w:cs="Arial"/>
          <w:lang w:eastAsia="en-US"/>
        </w:rPr>
        <w:t xml:space="preserve"> </w:t>
      </w:r>
    </w:p>
    <w:p w14:paraId="04B4CE70" w14:textId="77777777" w:rsidR="00D12C93" w:rsidRDefault="00D12C93" w:rsidP="00D12C93">
      <w:pPr>
        <w:rPr>
          <w:rFonts w:cs="Arial"/>
          <w:b/>
          <w:szCs w:val="18"/>
          <w:u w:val="single"/>
          <w:lang w:eastAsia="en-US"/>
        </w:rPr>
      </w:pPr>
      <w:r>
        <w:rPr>
          <w:rFonts w:cs="Arial"/>
          <w:b/>
          <w:szCs w:val="18"/>
          <w:lang w:eastAsia="en-US"/>
        </w:rPr>
        <w:t>Description:</w:t>
      </w:r>
    </w:p>
    <w:p w14:paraId="276053D0" w14:textId="759D1A05" w:rsidR="00D12C93" w:rsidRDefault="00D12C93" w:rsidP="00D12C93">
      <w:pPr>
        <w:rPr>
          <w:rFonts w:ascii="Arial" w:hAnsi="Arial" w:cs="Arial"/>
          <w:b/>
          <w:u w:val="single"/>
        </w:rPr>
      </w:pPr>
      <w:r>
        <w:rPr>
          <w:lang w:eastAsia="en-US"/>
        </w:rPr>
        <w:t xml:space="preserve">If configured, </w:t>
      </w:r>
      <w:r w:rsidR="000622F0">
        <w:rPr>
          <w:lang w:eastAsia="en-US"/>
        </w:rPr>
        <w:t>a</w:t>
      </w:r>
      <w:r>
        <w:rPr>
          <w:lang w:eastAsia="en-US"/>
        </w:rPr>
        <w:t xml:space="preserve"> background process creates To Do Entries for exception processing. The exception is also available for viewing and resolution on a separate page in the application.   </w:t>
      </w:r>
    </w:p>
    <w:p w14:paraId="357C2416" w14:textId="41DD3903" w:rsidR="00D12C93" w:rsidRDefault="00D12C93" w:rsidP="00D12C93">
      <w:pPr>
        <w:rPr>
          <w:rFonts w:ascii="Arial" w:hAnsi="Arial" w:cs="Arial"/>
          <w:b/>
          <w:u w:val="single"/>
        </w:rPr>
      </w:pPr>
    </w:p>
    <w:p w14:paraId="4405490B" w14:textId="77777777" w:rsidR="000622F0" w:rsidRDefault="000622F0" w:rsidP="000622F0">
      <w:pPr>
        <w:rPr>
          <w:rFonts w:ascii="Arial" w:hAnsi="Arial" w:cs="Arial"/>
          <w:b/>
          <w:u w:val="single"/>
        </w:rPr>
      </w:pPr>
      <w:bookmarkStart w:id="32" w:name="_Hlk501017272"/>
    </w:p>
    <w:p w14:paraId="19CFF81A" w14:textId="77777777" w:rsidR="000622F0" w:rsidRDefault="000622F0" w:rsidP="000622F0">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622F0" w:rsidRPr="007748F7" w14:paraId="3CA2057C" w14:textId="77777777" w:rsidTr="008B48C0">
        <w:trPr>
          <w:trHeight w:val="257"/>
        </w:trPr>
        <w:tc>
          <w:tcPr>
            <w:tcW w:w="4860" w:type="dxa"/>
          </w:tcPr>
          <w:p w14:paraId="5A6DAD66" w14:textId="77777777" w:rsidR="000622F0" w:rsidRPr="00133350" w:rsidRDefault="000622F0" w:rsidP="008B48C0">
            <w:pPr>
              <w:rPr>
                <w:rFonts w:cs="Arial"/>
                <w:bCs/>
                <w:szCs w:val="18"/>
                <w:lang w:eastAsia="en-US"/>
              </w:rPr>
            </w:pPr>
            <w:r w:rsidRPr="00A406F5">
              <w:rPr>
                <w:rFonts w:cs="Arial"/>
                <w:bCs/>
                <w:szCs w:val="18"/>
                <w:lang w:eastAsia="en-US"/>
              </w:rPr>
              <w:t>C1-ADJAREQEM</w:t>
            </w:r>
            <w:r>
              <w:rPr>
                <w:rFonts w:cs="Arial"/>
                <w:bCs/>
                <w:szCs w:val="18"/>
                <w:lang w:eastAsia="en-US"/>
              </w:rPr>
              <w:t xml:space="preserve"> - </w:t>
            </w:r>
            <w:r>
              <w:t xml:space="preserve"> </w:t>
            </w:r>
            <w:r w:rsidRPr="00A406F5">
              <w:rPr>
                <w:rFonts w:cs="Arial"/>
                <w:bCs/>
                <w:szCs w:val="18"/>
                <w:lang w:eastAsia="en-US"/>
              </w:rPr>
              <w:t>Create Email For Adjustment Approval</w:t>
            </w:r>
          </w:p>
        </w:tc>
      </w:tr>
      <w:tr w:rsidR="000622F0" w:rsidRPr="007748F7" w14:paraId="140B56AF" w14:textId="77777777" w:rsidTr="008B48C0">
        <w:trPr>
          <w:trHeight w:val="257"/>
        </w:trPr>
        <w:tc>
          <w:tcPr>
            <w:tcW w:w="4860" w:type="dxa"/>
          </w:tcPr>
          <w:p w14:paraId="2EB94150" w14:textId="77777777" w:rsidR="000622F0" w:rsidRPr="007748F7" w:rsidRDefault="000622F0" w:rsidP="008B48C0">
            <w:pPr>
              <w:rPr>
                <w:rFonts w:cs="Arial"/>
                <w:bCs/>
                <w:szCs w:val="18"/>
                <w:lang w:eastAsia="en-US"/>
              </w:rPr>
            </w:pPr>
            <w:r w:rsidRPr="00DB7D28">
              <w:rPr>
                <w:rFonts w:cs="Arial"/>
                <w:bCs/>
                <w:szCs w:val="18"/>
                <w:lang w:eastAsia="en-US"/>
              </w:rPr>
              <w:t>C1-CAPREMAIL</w:t>
            </w:r>
            <w:r>
              <w:rPr>
                <w:rFonts w:cs="Arial"/>
                <w:bCs/>
                <w:szCs w:val="18"/>
                <w:lang w:eastAsia="en-US"/>
              </w:rPr>
              <w:t xml:space="preserve"> - </w:t>
            </w:r>
            <w:r>
              <w:t xml:space="preserve"> </w:t>
            </w:r>
            <w:r w:rsidRPr="00DB7D28">
              <w:rPr>
                <w:rFonts w:cs="Arial"/>
                <w:bCs/>
                <w:szCs w:val="18"/>
                <w:lang w:eastAsia="en-US"/>
              </w:rPr>
              <w:t>This algorithm type creates an email outbound message requesting the user to respond to an approval request for the rebate claim linked to the To Do being processed.</w:t>
            </w:r>
          </w:p>
        </w:tc>
      </w:tr>
      <w:tr w:rsidR="000622F0" w:rsidRPr="007748F7" w14:paraId="0477C6E4" w14:textId="77777777" w:rsidTr="008B48C0">
        <w:trPr>
          <w:trHeight w:val="257"/>
        </w:trPr>
        <w:tc>
          <w:tcPr>
            <w:tcW w:w="4860" w:type="dxa"/>
          </w:tcPr>
          <w:p w14:paraId="12092908" w14:textId="77777777" w:rsidR="000622F0" w:rsidRPr="007748F7" w:rsidRDefault="000622F0" w:rsidP="008B48C0">
            <w:pPr>
              <w:rPr>
                <w:rFonts w:cs="Arial"/>
                <w:bCs/>
                <w:szCs w:val="18"/>
                <w:lang w:eastAsia="en-US"/>
              </w:rPr>
            </w:pPr>
            <w:r w:rsidRPr="00DB7D28">
              <w:rPr>
                <w:rFonts w:cs="Arial"/>
                <w:bCs/>
                <w:szCs w:val="18"/>
                <w:lang w:eastAsia="en-US"/>
              </w:rPr>
              <w:t>C1-CREMAILTD</w:t>
            </w:r>
            <w:r>
              <w:rPr>
                <w:rFonts w:cs="Arial"/>
                <w:bCs/>
                <w:szCs w:val="18"/>
                <w:lang w:eastAsia="en-US"/>
              </w:rPr>
              <w:t xml:space="preserve"> - </w:t>
            </w:r>
            <w:r>
              <w:t xml:space="preserve"> </w:t>
            </w:r>
            <w:r w:rsidRPr="00DB7D28">
              <w:rPr>
                <w:rFonts w:cs="Arial"/>
                <w:bCs/>
                <w:szCs w:val="18"/>
                <w:lang w:eastAsia="en-US"/>
              </w:rPr>
              <w:t>This algorithm creates an outbound message that sends email related to the To Do Entry being processed.</w:t>
            </w:r>
          </w:p>
        </w:tc>
      </w:tr>
      <w:tr w:rsidR="000622F0" w:rsidRPr="007748F7" w14:paraId="18A7C562" w14:textId="77777777" w:rsidTr="008B48C0">
        <w:trPr>
          <w:trHeight w:val="257"/>
        </w:trPr>
        <w:tc>
          <w:tcPr>
            <w:tcW w:w="4860" w:type="dxa"/>
          </w:tcPr>
          <w:p w14:paraId="0215C809" w14:textId="77777777" w:rsidR="000622F0" w:rsidRPr="00DB7D28" w:rsidRDefault="000622F0" w:rsidP="008B48C0">
            <w:pPr>
              <w:rPr>
                <w:rFonts w:cs="Arial"/>
                <w:bCs/>
                <w:szCs w:val="18"/>
                <w:lang w:eastAsia="en-US"/>
              </w:rPr>
            </w:pPr>
            <w:r w:rsidRPr="00DB7D28">
              <w:rPr>
                <w:rFonts w:cs="Arial"/>
                <w:bCs/>
                <w:szCs w:val="18"/>
                <w:lang w:eastAsia="en-US"/>
              </w:rPr>
              <w:t>F1-TDT-INFO</w:t>
            </w:r>
            <w:r>
              <w:rPr>
                <w:rFonts w:cs="Arial"/>
                <w:bCs/>
                <w:szCs w:val="18"/>
                <w:lang w:eastAsia="en-US"/>
              </w:rPr>
              <w:t xml:space="preserve"> - </w:t>
            </w:r>
            <w:r>
              <w:t xml:space="preserve"> </w:t>
            </w:r>
            <w:r w:rsidRPr="00DB7D28">
              <w:rPr>
                <w:rFonts w:cs="Arial"/>
                <w:bCs/>
                <w:szCs w:val="18"/>
                <w:lang w:eastAsia="en-US"/>
              </w:rPr>
              <w:t>This algorithm formats the "To Do Information" that appears throughout the system.  It concatenates the to do fields and delimiters specified as algorithm parameters</w:t>
            </w:r>
          </w:p>
        </w:tc>
      </w:tr>
      <w:tr w:rsidR="000622F0" w:rsidRPr="007748F7" w14:paraId="38836492" w14:textId="77777777" w:rsidTr="008B48C0">
        <w:trPr>
          <w:trHeight w:val="257"/>
        </w:trPr>
        <w:tc>
          <w:tcPr>
            <w:tcW w:w="4860" w:type="dxa"/>
          </w:tcPr>
          <w:p w14:paraId="774BF859" w14:textId="77777777" w:rsidR="000622F0" w:rsidRPr="00DB7D28" w:rsidRDefault="000622F0" w:rsidP="008B48C0">
            <w:pPr>
              <w:rPr>
                <w:rFonts w:cs="Arial"/>
                <w:bCs/>
                <w:szCs w:val="18"/>
                <w:lang w:eastAsia="en-US"/>
              </w:rPr>
            </w:pPr>
            <w:r w:rsidRPr="00DB7D28">
              <w:rPr>
                <w:rFonts w:cs="Arial"/>
                <w:bCs/>
                <w:szCs w:val="18"/>
                <w:lang w:eastAsia="en-US"/>
              </w:rPr>
              <w:t>C1-VALTDROLE</w:t>
            </w:r>
            <w:r>
              <w:rPr>
                <w:rFonts w:cs="Arial"/>
                <w:bCs/>
                <w:szCs w:val="18"/>
                <w:lang w:eastAsia="en-US"/>
              </w:rPr>
              <w:t xml:space="preserve"> - </w:t>
            </w:r>
            <w:r>
              <w:t xml:space="preserve"> </w:t>
            </w:r>
            <w:r w:rsidRPr="00DB7D28">
              <w:rPr>
                <w:rFonts w:cs="Arial"/>
                <w:bCs/>
                <w:szCs w:val="18"/>
                <w:lang w:eastAsia="en-US"/>
              </w:rPr>
              <w:t>This algorithm prevents the To Do Role from being changed. This algorithm would typically be used on To Do Types that are used for Adjustment Approval. This ensures that the corresponding Approval Roles are preserved.</w:t>
            </w:r>
          </w:p>
        </w:tc>
      </w:tr>
      <w:tr w:rsidR="000622F0" w:rsidRPr="007748F7" w14:paraId="184937BA" w14:textId="77777777" w:rsidTr="008B48C0">
        <w:trPr>
          <w:trHeight w:val="257"/>
        </w:trPr>
        <w:tc>
          <w:tcPr>
            <w:tcW w:w="4860" w:type="dxa"/>
          </w:tcPr>
          <w:p w14:paraId="23B600CB" w14:textId="77777777" w:rsidR="000622F0" w:rsidRPr="00DB7D28" w:rsidRDefault="000622F0" w:rsidP="008B48C0">
            <w:pPr>
              <w:rPr>
                <w:rFonts w:cs="Arial"/>
                <w:bCs/>
                <w:szCs w:val="18"/>
                <w:lang w:eastAsia="en-US"/>
              </w:rPr>
            </w:pPr>
            <w:r w:rsidRPr="00DB7D28">
              <w:rPr>
                <w:rFonts w:cs="Arial"/>
                <w:bCs/>
                <w:szCs w:val="18"/>
                <w:lang w:eastAsia="en-US"/>
              </w:rPr>
              <w:t>F1-VAL-SKILL</w:t>
            </w:r>
            <w:r>
              <w:rPr>
                <w:rFonts w:cs="Arial"/>
                <w:bCs/>
                <w:szCs w:val="18"/>
                <w:lang w:eastAsia="en-US"/>
              </w:rPr>
              <w:t xml:space="preserve"> - </w:t>
            </w:r>
            <w:r>
              <w:t xml:space="preserve"> </w:t>
            </w:r>
            <w:r w:rsidRPr="00DB7D28">
              <w:rPr>
                <w:rFonts w:cs="Arial"/>
                <w:bCs/>
                <w:szCs w:val="18"/>
                <w:lang w:eastAsia="en-US"/>
              </w:rPr>
              <w:t xml:space="preserve">This algorithm validates user assignment changes with respect to minimum required skills defined for the To Do and the currently assigned user.  Skill validation is performed when a To Do is assigned for the first time to a specific user or when the To Do is reassigned to another user.  </w:t>
            </w:r>
          </w:p>
        </w:tc>
      </w:tr>
    </w:tbl>
    <w:p w14:paraId="4BEB9517" w14:textId="77777777" w:rsidR="000622F0" w:rsidRDefault="000622F0" w:rsidP="000622F0">
      <w:pPr>
        <w:rPr>
          <w:rFonts w:cs="Arial"/>
          <w:b/>
          <w:lang w:eastAsia="en-US"/>
        </w:rPr>
      </w:pPr>
    </w:p>
    <w:p w14:paraId="27C367E0" w14:textId="77777777" w:rsidR="000622F0" w:rsidRDefault="000622F0" w:rsidP="000622F0">
      <w:pPr>
        <w:rPr>
          <w:rFonts w:cs="Arial"/>
          <w:b/>
          <w:lang w:eastAsia="en-US"/>
        </w:rPr>
      </w:pPr>
    </w:p>
    <w:p w14:paraId="0E74D205" w14:textId="77777777" w:rsidR="000622F0" w:rsidRDefault="000622F0" w:rsidP="000622F0">
      <w:pPr>
        <w:rPr>
          <w:rFonts w:cs="Arial"/>
          <w:b/>
          <w:lang w:eastAsia="en-US"/>
        </w:rPr>
      </w:pPr>
    </w:p>
    <w:p w14:paraId="32A9D4E5" w14:textId="77777777" w:rsidR="000622F0" w:rsidRDefault="000622F0" w:rsidP="000622F0">
      <w:pPr>
        <w:rPr>
          <w:rFonts w:cs="Arial"/>
          <w:b/>
          <w:lang w:eastAsia="en-US"/>
        </w:rPr>
      </w:pPr>
    </w:p>
    <w:p w14:paraId="38592F2E" w14:textId="77777777" w:rsidR="000622F0" w:rsidRDefault="000622F0" w:rsidP="000622F0">
      <w:pPr>
        <w:rPr>
          <w:rFonts w:cs="Arial"/>
          <w:b/>
          <w:lang w:eastAsia="en-US"/>
        </w:rPr>
      </w:pPr>
    </w:p>
    <w:p w14:paraId="5073D752" w14:textId="77777777" w:rsidR="000622F0" w:rsidRDefault="000622F0" w:rsidP="000622F0">
      <w:pPr>
        <w:rPr>
          <w:rFonts w:cs="Arial"/>
          <w:b/>
          <w:lang w:eastAsia="en-US"/>
        </w:rPr>
      </w:pPr>
    </w:p>
    <w:p w14:paraId="071835F1" w14:textId="77777777" w:rsidR="000622F0" w:rsidRDefault="000622F0" w:rsidP="000622F0">
      <w:pPr>
        <w:rPr>
          <w:rFonts w:cs="Arial"/>
          <w:b/>
          <w:lang w:eastAsia="en-US"/>
        </w:rPr>
      </w:pPr>
    </w:p>
    <w:p w14:paraId="46DA0729" w14:textId="77777777" w:rsidR="000622F0" w:rsidRDefault="000622F0" w:rsidP="000622F0">
      <w:pPr>
        <w:rPr>
          <w:rFonts w:cs="Arial"/>
          <w:b/>
          <w:lang w:eastAsia="en-US"/>
        </w:rPr>
      </w:pPr>
    </w:p>
    <w:p w14:paraId="35519AF8" w14:textId="77777777" w:rsidR="000622F0" w:rsidRDefault="000622F0" w:rsidP="000622F0">
      <w:pPr>
        <w:rPr>
          <w:rFonts w:cs="Arial"/>
          <w:b/>
          <w:lang w:eastAsia="en-US"/>
        </w:rPr>
      </w:pPr>
    </w:p>
    <w:p w14:paraId="16B2E53A" w14:textId="77777777" w:rsidR="000622F0" w:rsidRDefault="000622F0" w:rsidP="000622F0">
      <w:pPr>
        <w:rPr>
          <w:rFonts w:ascii="Arial" w:hAnsi="Arial" w:cs="Arial"/>
          <w:b/>
          <w:u w:val="single"/>
        </w:rPr>
      </w:pPr>
    </w:p>
    <w:p w14:paraId="6810A055" w14:textId="77777777" w:rsidR="000622F0" w:rsidRDefault="000622F0" w:rsidP="000622F0">
      <w:pPr>
        <w:rPr>
          <w:rFonts w:ascii="Arial" w:hAnsi="Arial" w:cs="Arial"/>
          <w:b/>
          <w:u w:val="single"/>
        </w:rPr>
      </w:pPr>
    </w:p>
    <w:p w14:paraId="60E3DAE8" w14:textId="77777777" w:rsidR="000622F0" w:rsidRDefault="000622F0" w:rsidP="000622F0">
      <w:pPr>
        <w:rPr>
          <w:rFonts w:ascii="Arial" w:hAnsi="Arial" w:cs="Arial"/>
          <w:b/>
          <w:u w:val="single"/>
        </w:rPr>
      </w:pPr>
    </w:p>
    <w:p w14:paraId="2051E40E" w14:textId="77777777" w:rsidR="000622F0" w:rsidRDefault="000622F0" w:rsidP="000622F0">
      <w:pPr>
        <w:rPr>
          <w:rFonts w:ascii="Arial" w:hAnsi="Arial" w:cs="Arial"/>
          <w:b/>
          <w:u w:val="single"/>
        </w:rPr>
      </w:pPr>
    </w:p>
    <w:p w14:paraId="00A6A489" w14:textId="77777777" w:rsidR="000622F0" w:rsidRDefault="000622F0" w:rsidP="000622F0">
      <w:pPr>
        <w:rPr>
          <w:rFonts w:ascii="Arial" w:hAnsi="Arial" w:cs="Arial"/>
          <w:b/>
          <w:u w:val="single"/>
        </w:rPr>
      </w:pPr>
    </w:p>
    <w:p w14:paraId="1402DF22" w14:textId="77777777" w:rsidR="000622F0" w:rsidRDefault="000622F0" w:rsidP="000622F0">
      <w:pPr>
        <w:rPr>
          <w:rFonts w:ascii="Arial" w:hAnsi="Arial" w:cs="Arial"/>
          <w:b/>
          <w:u w:val="single"/>
        </w:rPr>
      </w:pPr>
    </w:p>
    <w:p w14:paraId="4D36DA24" w14:textId="62D480B0" w:rsidR="000622F0" w:rsidRDefault="000622F0" w:rsidP="000622F0">
      <w:pPr>
        <w:rPr>
          <w:rFonts w:ascii="Arial" w:hAnsi="Arial" w:cs="Arial"/>
          <w:b/>
          <w:u w:val="single"/>
        </w:rPr>
      </w:pPr>
    </w:p>
    <w:p w14:paraId="0D59BF1A" w14:textId="7925012E" w:rsidR="00F34906" w:rsidRDefault="00F34906" w:rsidP="000622F0">
      <w:pPr>
        <w:rPr>
          <w:rFonts w:ascii="Arial" w:hAnsi="Arial" w:cs="Arial"/>
          <w:b/>
          <w:u w:val="single"/>
        </w:rPr>
      </w:pPr>
    </w:p>
    <w:p w14:paraId="1BAB3660" w14:textId="3C122F53" w:rsidR="00F34906" w:rsidRDefault="00F34906" w:rsidP="000622F0">
      <w:pPr>
        <w:rPr>
          <w:rFonts w:ascii="Arial" w:hAnsi="Arial" w:cs="Arial"/>
          <w:b/>
          <w:u w:val="single"/>
        </w:rPr>
      </w:pPr>
    </w:p>
    <w:p w14:paraId="20AE5DF8" w14:textId="3DFE79E6" w:rsidR="00F34906" w:rsidRDefault="00F34906" w:rsidP="000622F0">
      <w:pPr>
        <w:rPr>
          <w:rFonts w:ascii="Arial" w:hAnsi="Arial" w:cs="Arial"/>
          <w:b/>
          <w:u w:val="single"/>
        </w:rPr>
      </w:pPr>
    </w:p>
    <w:p w14:paraId="66974C76" w14:textId="35BCAF8C" w:rsidR="00F34906" w:rsidRDefault="00F34906" w:rsidP="000622F0">
      <w:pPr>
        <w:rPr>
          <w:rFonts w:ascii="Arial" w:hAnsi="Arial" w:cs="Arial"/>
          <w:b/>
          <w:u w:val="single"/>
        </w:rPr>
      </w:pPr>
    </w:p>
    <w:p w14:paraId="22A7526C" w14:textId="5F6BABAC" w:rsidR="00F34906" w:rsidRDefault="00F34906" w:rsidP="000622F0">
      <w:pPr>
        <w:rPr>
          <w:rFonts w:ascii="Arial" w:hAnsi="Arial" w:cs="Arial"/>
          <w:b/>
          <w:u w:val="single"/>
        </w:rPr>
      </w:pPr>
    </w:p>
    <w:p w14:paraId="40A5D6B4" w14:textId="106C8E56" w:rsidR="00F34906" w:rsidRDefault="00F34906" w:rsidP="000622F0">
      <w:pPr>
        <w:rPr>
          <w:rFonts w:ascii="Arial" w:hAnsi="Arial" w:cs="Arial"/>
          <w:b/>
          <w:u w:val="single"/>
        </w:rPr>
      </w:pPr>
    </w:p>
    <w:p w14:paraId="2F9D44FF" w14:textId="1081348E" w:rsidR="00F34906" w:rsidRDefault="00F34906" w:rsidP="000622F0">
      <w:pPr>
        <w:rPr>
          <w:rFonts w:ascii="Arial" w:hAnsi="Arial" w:cs="Arial"/>
          <w:b/>
          <w:u w:val="single"/>
        </w:rPr>
      </w:pPr>
    </w:p>
    <w:p w14:paraId="47C9F04C" w14:textId="47CAD656" w:rsidR="00F34906" w:rsidRDefault="00F34906" w:rsidP="000622F0">
      <w:pPr>
        <w:rPr>
          <w:rFonts w:ascii="Arial" w:hAnsi="Arial" w:cs="Arial"/>
          <w:b/>
          <w:u w:val="single"/>
        </w:rPr>
      </w:pPr>
    </w:p>
    <w:p w14:paraId="4B8D8353" w14:textId="7D14A66F" w:rsidR="00F34906" w:rsidRDefault="00F34906" w:rsidP="000622F0">
      <w:pPr>
        <w:rPr>
          <w:rFonts w:ascii="Arial" w:hAnsi="Arial" w:cs="Arial"/>
          <w:b/>
          <w:u w:val="single"/>
        </w:rPr>
      </w:pPr>
    </w:p>
    <w:p w14:paraId="1C41E152" w14:textId="5194A7C8" w:rsidR="00F34906" w:rsidRDefault="00F34906" w:rsidP="000622F0">
      <w:pPr>
        <w:rPr>
          <w:rFonts w:ascii="Arial" w:hAnsi="Arial" w:cs="Arial"/>
          <w:b/>
          <w:u w:val="single"/>
        </w:rPr>
      </w:pPr>
    </w:p>
    <w:p w14:paraId="4EF579D3" w14:textId="34E122D1" w:rsidR="00F34906" w:rsidRDefault="00F34906" w:rsidP="000622F0">
      <w:pPr>
        <w:rPr>
          <w:rFonts w:ascii="Arial" w:hAnsi="Arial" w:cs="Arial"/>
          <w:b/>
          <w:u w:val="single"/>
        </w:rPr>
      </w:pPr>
    </w:p>
    <w:p w14:paraId="3C016B04" w14:textId="77777777" w:rsidR="00F34906" w:rsidRDefault="00F34906" w:rsidP="000622F0">
      <w:pPr>
        <w:rPr>
          <w:rFonts w:ascii="Arial" w:hAnsi="Arial" w:cs="Arial"/>
          <w:b/>
          <w:u w:val="single"/>
        </w:rPr>
      </w:pPr>
    </w:p>
    <w:bookmarkEnd w:id="32"/>
    <w:p w14:paraId="76812B71" w14:textId="6AF9A6BB" w:rsidR="00D12C93" w:rsidRDefault="00D12C93" w:rsidP="00D12C93">
      <w:pPr>
        <w:rPr>
          <w:rFonts w:cs="Arial"/>
          <w:b/>
          <w:lang w:eastAsia="en-US"/>
        </w:rPr>
      </w:pPr>
    </w:p>
    <w:p w14:paraId="546C8AE1" w14:textId="77777777" w:rsidR="00D12C93" w:rsidRDefault="00D12C93" w:rsidP="00D12C93">
      <w:pPr>
        <w:rPr>
          <w:rFonts w:cs="Arial"/>
          <w:b/>
          <w:u w:val="single"/>
        </w:rPr>
      </w:pPr>
      <w:r>
        <w:rPr>
          <w:rFonts w:cs="Arial"/>
          <w:b/>
          <w:lang w:eastAsia="en-US"/>
        </w:rPr>
        <w:lastRenderedPageBreak/>
        <w:t>Customizable process N            Process Name:</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12C93" w14:paraId="493A5D92" w14:textId="77777777" w:rsidTr="008B48C0">
        <w:tc>
          <w:tcPr>
            <w:tcW w:w="4860" w:type="dxa"/>
          </w:tcPr>
          <w:p w14:paraId="6318CB41" w14:textId="77777777" w:rsidR="00D12C93" w:rsidRDefault="00D12C93" w:rsidP="008B48C0">
            <w:pPr>
              <w:rPr>
                <w:rFonts w:cs="Arial"/>
                <w:bCs/>
                <w:szCs w:val="18"/>
                <w:lang w:eastAsia="en-US"/>
              </w:rPr>
            </w:pPr>
            <w:r>
              <w:rPr>
                <w:rFonts w:cs="Arial"/>
                <w:bCs/>
                <w:szCs w:val="18"/>
                <w:lang w:eastAsia="en-US"/>
              </w:rPr>
              <w:t xml:space="preserve">SAACT - SA Activation – activates and stops Service Agreements when all required information is available.  </w:t>
            </w:r>
          </w:p>
        </w:tc>
      </w:tr>
      <w:tr w:rsidR="00D12C93" w14:paraId="17235D91" w14:textId="77777777" w:rsidTr="008B48C0">
        <w:tc>
          <w:tcPr>
            <w:tcW w:w="4860" w:type="dxa"/>
          </w:tcPr>
          <w:p w14:paraId="5F248586" w14:textId="77777777" w:rsidR="00D12C93" w:rsidRDefault="00D12C93" w:rsidP="008B48C0">
            <w:pPr>
              <w:rPr>
                <w:rFonts w:cs="Arial"/>
                <w:bCs/>
                <w:szCs w:val="18"/>
                <w:lang w:eastAsia="en-US"/>
              </w:rPr>
            </w:pPr>
            <w:r>
              <w:rPr>
                <w:rFonts w:cs="Arial"/>
                <w:bCs/>
                <w:szCs w:val="18"/>
                <w:lang w:eastAsia="en-US"/>
              </w:rPr>
              <w:t>TD-SSFTL To Do for Old Pending Start/Stops-</w:t>
            </w:r>
            <w:r>
              <w:rPr>
                <w:bCs/>
              </w:rPr>
              <w:t xml:space="preserve">catches start/stop requests that have gone unfulfilled.  </w:t>
            </w:r>
            <w:r>
              <w:rPr>
                <w:rFonts w:cs="Arial"/>
                <w:bCs/>
                <w:szCs w:val="18"/>
                <w:lang w:eastAsia="en-US"/>
              </w:rPr>
              <w:t xml:space="preserve"> </w:t>
            </w:r>
          </w:p>
        </w:tc>
      </w:tr>
    </w:tbl>
    <w:p w14:paraId="42C94F21" w14:textId="77777777" w:rsidR="00D12C93" w:rsidRDefault="00D12C93" w:rsidP="00D12C93">
      <w:pPr>
        <w:rPr>
          <w:rFonts w:cs="Arial"/>
          <w:b/>
          <w:u w:val="single"/>
        </w:rPr>
      </w:pPr>
    </w:p>
    <w:p w14:paraId="3FED7B75" w14:textId="77777777" w:rsidR="00D12C93" w:rsidRDefault="00D12C93" w:rsidP="00D12C93">
      <w:pPr>
        <w:rPr>
          <w:rFonts w:cs="Arial"/>
          <w:b/>
          <w:u w:val="single"/>
        </w:rPr>
      </w:pPr>
    </w:p>
    <w:p w14:paraId="14A60283" w14:textId="77777777" w:rsidR="00D12C93" w:rsidRDefault="00D12C93" w:rsidP="00D12C93">
      <w:pPr>
        <w:rPr>
          <w:rFonts w:cs="Arial"/>
          <w:b/>
          <w:u w:val="single"/>
        </w:rPr>
      </w:pPr>
    </w:p>
    <w:p w14:paraId="3FBB083F" w14:textId="77777777" w:rsidR="00D12C93" w:rsidRDefault="00D12C93" w:rsidP="00D12C93">
      <w:pPr>
        <w:rPr>
          <w:rFonts w:cs="Arial"/>
          <w:b/>
          <w:u w:val="single"/>
        </w:rPr>
      </w:pPr>
    </w:p>
    <w:p w14:paraId="05383C9F" w14:textId="77777777" w:rsidR="00D12C93" w:rsidRDefault="00D12C93" w:rsidP="00D12C93">
      <w:pPr>
        <w:rPr>
          <w:rFonts w:cs="Arial"/>
          <w:b/>
          <w:u w:val="single"/>
        </w:rPr>
      </w:pPr>
    </w:p>
    <w:p w14:paraId="597A4A2B" w14:textId="77777777" w:rsidR="00D12C93" w:rsidRDefault="00D12C93" w:rsidP="00D12C93">
      <w:pPr>
        <w:rPr>
          <w:rFonts w:cs="Arial"/>
          <w:b/>
          <w:u w:val="single"/>
        </w:rPr>
      </w:pPr>
    </w:p>
    <w:p w14:paraId="437C4C7B" w14:textId="77777777" w:rsidR="00D12C93" w:rsidRDefault="00D12C93" w:rsidP="00D12C93">
      <w:pPr>
        <w:rPr>
          <w:rFonts w:cs="Arial"/>
          <w:b/>
          <w:u w:val="single"/>
        </w:rPr>
      </w:pPr>
    </w:p>
    <w:p w14:paraId="128EE400" w14:textId="77777777" w:rsidR="00D12C93" w:rsidRDefault="00D12C93" w:rsidP="00D12C93">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12C93" w14:paraId="00CA02DB" w14:textId="77777777" w:rsidTr="008B48C0">
        <w:tc>
          <w:tcPr>
            <w:tcW w:w="4860" w:type="dxa"/>
          </w:tcPr>
          <w:p w14:paraId="0ECD9B43" w14:textId="77777777" w:rsidR="00D12C93" w:rsidRDefault="00D12C93" w:rsidP="008B48C0">
            <w:pPr>
              <w:rPr>
                <w:rFonts w:cs="Arial"/>
                <w:bCs/>
                <w:szCs w:val="18"/>
                <w:lang w:eastAsia="en-US"/>
              </w:rPr>
            </w:pPr>
            <w:r>
              <w:rPr>
                <w:rFonts w:cs="Arial"/>
                <w:bCs/>
                <w:szCs w:val="18"/>
                <w:lang w:eastAsia="en-US"/>
              </w:rPr>
              <w:t>To Do Types</w:t>
            </w:r>
          </w:p>
        </w:tc>
      </w:tr>
      <w:tr w:rsidR="00D12C93" w14:paraId="7A48E683" w14:textId="77777777" w:rsidTr="008B48C0">
        <w:tc>
          <w:tcPr>
            <w:tcW w:w="4860" w:type="dxa"/>
          </w:tcPr>
          <w:p w14:paraId="60DC30CC" w14:textId="77777777" w:rsidR="00D12C93" w:rsidRDefault="00D12C93" w:rsidP="008B48C0">
            <w:pPr>
              <w:rPr>
                <w:rFonts w:cs="Arial"/>
                <w:bCs/>
                <w:szCs w:val="18"/>
                <w:lang w:eastAsia="en-US"/>
              </w:rPr>
            </w:pPr>
            <w:r>
              <w:rPr>
                <w:rFonts w:cs="Arial"/>
                <w:bCs/>
                <w:szCs w:val="18"/>
                <w:lang w:eastAsia="en-US"/>
              </w:rPr>
              <w:t>To Do Roles</w:t>
            </w:r>
          </w:p>
        </w:tc>
      </w:tr>
    </w:tbl>
    <w:p w14:paraId="59C0242D" w14:textId="77777777" w:rsidR="00D12C93" w:rsidRDefault="00D12C93" w:rsidP="00D12C93">
      <w:pPr>
        <w:rPr>
          <w:rFonts w:ascii="Arial" w:hAnsi="Arial" w:cs="Arial"/>
          <w:b/>
          <w:u w:val="single"/>
        </w:rPr>
      </w:pPr>
      <w:r>
        <w:rPr>
          <w:rFonts w:cs="Arial"/>
          <w:b/>
          <w:lang w:eastAsia="en-US"/>
        </w:rPr>
        <w:t xml:space="preserve">Configuration required Y          Entities to Configure:  </w:t>
      </w:r>
    </w:p>
    <w:p w14:paraId="3B38C477" w14:textId="77777777" w:rsidR="00D12C93" w:rsidRDefault="00D12C93" w:rsidP="00D12C93">
      <w:pPr>
        <w:rPr>
          <w:rFonts w:cs="Arial"/>
          <w:b/>
          <w:u w:val="single"/>
        </w:rPr>
      </w:pPr>
    </w:p>
    <w:p w14:paraId="0BD5D536" w14:textId="77777777" w:rsidR="00D12C93" w:rsidRDefault="00D12C93" w:rsidP="00D12C93">
      <w:pPr>
        <w:rPr>
          <w:rFonts w:ascii="Arial" w:hAnsi="Arial" w:cs="Arial"/>
          <w:b/>
          <w:u w:val="single"/>
        </w:rPr>
      </w:pPr>
    </w:p>
    <w:p w14:paraId="25613323" w14:textId="77777777" w:rsidR="00D12C93" w:rsidRDefault="00D12C93" w:rsidP="00D12C93">
      <w:pPr>
        <w:rPr>
          <w:rFonts w:ascii="Arial" w:hAnsi="Arial" w:cs="Arial"/>
          <w:b/>
          <w:u w:val="single"/>
        </w:rPr>
      </w:pPr>
    </w:p>
    <w:p w14:paraId="5DDE58E0" w14:textId="2D4FD58B" w:rsidR="00577736" w:rsidRPr="00863B88" w:rsidRDefault="00577736">
      <w:pPr>
        <w:rPr>
          <w:lang w:eastAsia="en-US"/>
        </w:rPr>
      </w:pPr>
    </w:p>
    <w:p w14:paraId="5DDE5900" w14:textId="77777777" w:rsidR="00E14F75" w:rsidRDefault="00E14F75">
      <w:pPr>
        <w:rPr>
          <w:rFonts w:ascii="Arial" w:hAnsi="Arial" w:cs="Arial"/>
          <w:b/>
          <w:u w:val="single"/>
        </w:rPr>
      </w:pPr>
    </w:p>
    <w:p w14:paraId="5DDE5901" w14:textId="301B93BB" w:rsidR="00E14F75" w:rsidRDefault="00BC1E58">
      <w:pPr>
        <w:rPr>
          <w:rFonts w:cs="Arial"/>
          <w:b/>
          <w:u w:val="single"/>
          <w:lang w:eastAsia="en-US"/>
        </w:rPr>
      </w:pPr>
      <w:hyperlink w:anchor="_Business_Process_Model_1" w:history="1">
        <w:r w:rsidR="00D12C93">
          <w:rPr>
            <w:rStyle w:val="Hyperlink"/>
            <w:rFonts w:cs="Arial"/>
            <w:b/>
          </w:rPr>
          <w:t>2.8</w:t>
        </w:r>
        <w:r w:rsidR="00E14F75" w:rsidRPr="00513E9F">
          <w:rPr>
            <w:rStyle w:val="Hyperlink"/>
            <w:rFonts w:cs="Arial"/>
            <w:b/>
          </w:rPr>
          <w:t xml:space="preserve">  </w:t>
        </w:r>
      </w:hyperlink>
      <w:r w:rsidR="00E14F75">
        <w:rPr>
          <w:rFonts w:cs="Arial"/>
          <w:b/>
          <w:u w:val="single"/>
        </w:rPr>
        <w:t xml:space="preserve"> </w:t>
      </w:r>
      <w:r w:rsidR="00D12C93">
        <w:rPr>
          <w:rFonts w:cs="Arial"/>
          <w:b/>
          <w:u w:val="single"/>
        </w:rPr>
        <w:t>Update Account’s Bill Cycle</w:t>
      </w:r>
      <w:r w:rsidR="000622F0">
        <w:rPr>
          <w:rFonts w:cs="Arial"/>
          <w:b/>
          <w:u w:val="single"/>
        </w:rPr>
        <w:t xml:space="preserve">  Group:  Activation Pending Start/Stop SA</w:t>
      </w:r>
    </w:p>
    <w:p w14:paraId="5DDE5902"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903" w14:textId="77777777" w:rsidR="00E14F75" w:rsidRDefault="00E14F75">
      <w:pPr>
        <w:rPr>
          <w:rFonts w:cs="Arial"/>
          <w:b/>
          <w:szCs w:val="18"/>
          <w:u w:val="single"/>
          <w:lang w:eastAsia="en-US"/>
        </w:rPr>
      </w:pPr>
      <w:r>
        <w:rPr>
          <w:rFonts w:cs="Arial"/>
          <w:b/>
          <w:szCs w:val="18"/>
          <w:lang w:eastAsia="en-US"/>
        </w:rPr>
        <w:t>Description:</w:t>
      </w:r>
    </w:p>
    <w:p w14:paraId="5DDE5904" w14:textId="77777777" w:rsidR="00E14F75" w:rsidRDefault="00AD06AD">
      <w:pPr>
        <w:rPr>
          <w:lang w:eastAsia="en-US"/>
        </w:rPr>
      </w:pPr>
      <w:r>
        <w:rPr>
          <w:lang w:eastAsia="en-US"/>
        </w:rPr>
        <w:t xml:space="preserve">The application </w:t>
      </w:r>
      <w:r w:rsidR="00E14F75">
        <w:rPr>
          <w:lang w:eastAsia="en-US"/>
        </w:rPr>
        <w:t>changes the Bill Cycle when the last Service Agreement for the account is stopped to allow final bill creation.</w:t>
      </w:r>
    </w:p>
    <w:p w14:paraId="5DDE5905" w14:textId="0B8CA7A9" w:rsidR="00E14F75" w:rsidRDefault="00E14F75">
      <w:pPr>
        <w:rPr>
          <w:lang w:eastAsia="en-US"/>
        </w:rPr>
      </w:pPr>
    </w:p>
    <w:p w14:paraId="2E08AB34" w14:textId="77777777" w:rsidR="00A31377" w:rsidRDefault="00A31377">
      <w:pPr>
        <w:rPr>
          <w:lang w:eastAsia="en-US"/>
        </w:rPr>
      </w:pPr>
    </w:p>
    <w:p w14:paraId="60B859C3" w14:textId="32FDC65C" w:rsidR="00A31377" w:rsidRDefault="00BC1E58" w:rsidP="00A31377">
      <w:pPr>
        <w:rPr>
          <w:rFonts w:cs="Arial"/>
          <w:b/>
          <w:u w:val="single"/>
          <w:lang w:eastAsia="en-US"/>
        </w:rPr>
      </w:pPr>
      <w:hyperlink w:anchor="_Business_Process_Model_1" w:history="1">
        <w:r w:rsidR="00A31377">
          <w:rPr>
            <w:rStyle w:val="Hyperlink"/>
            <w:rFonts w:cs="Arial"/>
            <w:b/>
          </w:rPr>
          <w:t>2.9</w:t>
        </w:r>
      </w:hyperlink>
      <w:r w:rsidR="00A31377">
        <w:rPr>
          <w:rFonts w:cs="Arial"/>
          <w:b/>
          <w:u w:val="single"/>
        </w:rPr>
        <w:t xml:space="preserve"> Evaluate and Perform Analysis</w:t>
      </w:r>
    </w:p>
    <w:p w14:paraId="1B5874CB" w14:textId="77777777"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 </w:t>
      </w:r>
      <w:r>
        <w:rPr>
          <w:rFonts w:cs="Arial"/>
          <w:lang w:eastAsia="en-US"/>
        </w:rPr>
        <w:t xml:space="preserve"> </w:t>
      </w:r>
      <w:r>
        <w:rPr>
          <w:rFonts w:cs="Arial"/>
          <w:b/>
          <w:lang w:eastAsia="en-US"/>
        </w:rPr>
        <w:t xml:space="preserve">  </w:t>
      </w:r>
      <w:r>
        <w:rPr>
          <w:rFonts w:cs="Arial"/>
          <w:lang w:eastAsia="en-US"/>
        </w:rPr>
        <w:t xml:space="preserve"> </w:t>
      </w:r>
    </w:p>
    <w:p w14:paraId="2B855941" w14:textId="77777777" w:rsidR="00A31377" w:rsidRDefault="00A31377" w:rsidP="00A31377">
      <w:pPr>
        <w:rPr>
          <w:rFonts w:cs="Arial"/>
          <w:b/>
          <w:szCs w:val="18"/>
          <w:u w:val="single"/>
          <w:lang w:eastAsia="en-US"/>
        </w:rPr>
      </w:pPr>
      <w:r>
        <w:rPr>
          <w:rFonts w:cs="Arial"/>
          <w:b/>
          <w:szCs w:val="18"/>
          <w:lang w:eastAsia="en-US"/>
        </w:rPr>
        <w:t>Description:</w:t>
      </w:r>
    </w:p>
    <w:p w14:paraId="35BDCD5C" w14:textId="77777777" w:rsidR="00A31377" w:rsidRDefault="00A31377" w:rsidP="00A31377">
      <w:pPr>
        <w:rPr>
          <w:lang w:eastAsia="en-US"/>
        </w:rPr>
      </w:pPr>
      <w:r>
        <w:rPr>
          <w:lang w:eastAsia="en-US"/>
        </w:rPr>
        <w:t>Based on established business rules the CSR or Authorized User investigates viable solutions or workarounds for the missing or incomplete information.  This may require further investigation to provide necessary information.  The CSR or Authorized User enters this information in the application.</w:t>
      </w:r>
    </w:p>
    <w:p w14:paraId="4D7C057B" w14:textId="77777777" w:rsidR="00A31377" w:rsidRDefault="00A31377" w:rsidP="00A31377">
      <w:pPr>
        <w:rPr>
          <w:rFonts w:cs="Arial"/>
          <w:b/>
          <w:lang w:eastAsia="en-US"/>
        </w:rPr>
      </w:pPr>
    </w:p>
    <w:p w14:paraId="29EB2F54" w14:textId="77777777" w:rsidR="00A31377" w:rsidRDefault="00A31377" w:rsidP="00A3137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5447E344" w14:textId="77777777" w:rsidTr="008B48C0">
        <w:tc>
          <w:tcPr>
            <w:tcW w:w="4860" w:type="dxa"/>
          </w:tcPr>
          <w:p w14:paraId="3E8375B8" w14:textId="77777777" w:rsidR="00A31377" w:rsidRPr="007D1E46" w:rsidRDefault="00A31377" w:rsidP="008B48C0">
            <w:pPr>
              <w:rPr>
                <w:rFonts w:cs="Arial"/>
                <w:lang w:eastAsia="en-US"/>
              </w:rPr>
            </w:pPr>
            <w:r w:rsidRPr="007D1E46">
              <w:rPr>
                <w:rFonts w:cs="Arial"/>
                <w:lang w:eastAsia="en-US"/>
              </w:rPr>
              <w:t>To Do Type</w:t>
            </w:r>
          </w:p>
        </w:tc>
      </w:tr>
      <w:tr w:rsidR="00A31377" w14:paraId="7D1DDF78" w14:textId="77777777" w:rsidTr="008B48C0">
        <w:tc>
          <w:tcPr>
            <w:tcW w:w="4860" w:type="dxa"/>
          </w:tcPr>
          <w:p w14:paraId="64E69638" w14:textId="77777777" w:rsidR="00A31377" w:rsidRPr="007D1E46" w:rsidRDefault="00A31377" w:rsidP="008B48C0">
            <w:pPr>
              <w:rPr>
                <w:rFonts w:cs="Arial"/>
                <w:lang w:eastAsia="en-US"/>
              </w:rPr>
            </w:pPr>
            <w:r w:rsidRPr="007D1E46">
              <w:rPr>
                <w:rFonts w:cs="Arial"/>
                <w:lang w:eastAsia="en-US"/>
              </w:rPr>
              <w:t>To Do Role</w:t>
            </w:r>
          </w:p>
        </w:tc>
      </w:tr>
    </w:tbl>
    <w:p w14:paraId="7E130BD5" w14:textId="77777777" w:rsidR="00A31377" w:rsidRDefault="00A31377" w:rsidP="00A31377">
      <w:pPr>
        <w:rPr>
          <w:rFonts w:cs="Arial"/>
          <w:b/>
          <w:lang w:eastAsia="en-US"/>
        </w:rPr>
      </w:pPr>
      <w:r>
        <w:rPr>
          <w:rFonts w:cs="Arial"/>
          <w:b/>
          <w:lang w:eastAsia="en-US"/>
        </w:rPr>
        <w:t xml:space="preserve">Configuration required Y          Entities to Configure:  </w:t>
      </w:r>
    </w:p>
    <w:p w14:paraId="3BB9D35B" w14:textId="77777777" w:rsidR="00A31377" w:rsidRDefault="00A31377" w:rsidP="00A31377">
      <w:pPr>
        <w:rPr>
          <w:rFonts w:ascii="Arial" w:hAnsi="Arial" w:cs="Arial"/>
          <w:b/>
        </w:rPr>
      </w:pPr>
    </w:p>
    <w:p w14:paraId="5D2DC09F" w14:textId="1A0D103E" w:rsidR="00A31377" w:rsidRDefault="00A31377" w:rsidP="00A31377">
      <w:pPr>
        <w:rPr>
          <w:rFonts w:ascii="Arial" w:hAnsi="Arial" w:cs="Arial"/>
          <w:b/>
        </w:rPr>
      </w:pPr>
    </w:p>
    <w:p w14:paraId="0234E6E1" w14:textId="46D3BEB6" w:rsidR="000622F0" w:rsidRDefault="000622F0" w:rsidP="00A31377">
      <w:pPr>
        <w:rPr>
          <w:rFonts w:ascii="Arial" w:hAnsi="Arial" w:cs="Arial"/>
          <w:b/>
        </w:rPr>
      </w:pPr>
    </w:p>
    <w:p w14:paraId="55AD24B3" w14:textId="0BA49E27" w:rsidR="000622F0" w:rsidRDefault="00BC1E58" w:rsidP="000622F0">
      <w:pPr>
        <w:rPr>
          <w:rFonts w:cs="Arial"/>
          <w:b/>
          <w:u w:val="single"/>
          <w:lang w:eastAsia="en-US"/>
        </w:rPr>
      </w:pPr>
      <w:hyperlink w:anchor="_Business_Process_Model_1" w:history="1">
        <w:r w:rsidR="000622F0">
          <w:rPr>
            <w:rStyle w:val="Hyperlink"/>
            <w:rFonts w:cs="Arial"/>
            <w:b/>
          </w:rPr>
          <w:t>3.0</w:t>
        </w:r>
      </w:hyperlink>
      <w:r w:rsidR="000622F0">
        <w:rPr>
          <w:rFonts w:cs="Arial"/>
          <w:b/>
          <w:u w:val="single"/>
        </w:rPr>
        <w:t xml:space="preserve"> Resolve Issue</w:t>
      </w:r>
    </w:p>
    <w:p w14:paraId="6E65D266" w14:textId="77777777" w:rsidR="000622F0" w:rsidRDefault="000622F0" w:rsidP="000622F0">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 </w:t>
      </w:r>
      <w:r>
        <w:rPr>
          <w:rFonts w:cs="Arial"/>
          <w:lang w:eastAsia="en-US"/>
        </w:rPr>
        <w:t xml:space="preserve"> </w:t>
      </w:r>
      <w:r>
        <w:rPr>
          <w:rFonts w:cs="Arial"/>
          <w:b/>
          <w:lang w:eastAsia="en-US"/>
        </w:rPr>
        <w:t xml:space="preserve">  </w:t>
      </w:r>
      <w:r>
        <w:rPr>
          <w:rFonts w:cs="Arial"/>
          <w:lang w:eastAsia="en-US"/>
        </w:rPr>
        <w:t xml:space="preserve"> </w:t>
      </w:r>
    </w:p>
    <w:p w14:paraId="5345780F" w14:textId="77777777" w:rsidR="000622F0" w:rsidRDefault="000622F0" w:rsidP="000622F0">
      <w:pPr>
        <w:rPr>
          <w:rFonts w:cs="Arial"/>
          <w:b/>
          <w:szCs w:val="18"/>
          <w:u w:val="single"/>
          <w:lang w:eastAsia="en-US"/>
        </w:rPr>
      </w:pPr>
      <w:r>
        <w:rPr>
          <w:rFonts w:cs="Arial"/>
          <w:b/>
          <w:szCs w:val="18"/>
          <w:lang w:eastAsia="en-US"/>
        </w:rPr>
        <w:t>Description:</w:t>
      </w:r>
    </w:p>
    <w:p w14:paraId="444815FF" w14:textId="187AD5C0" w:rsidR="000622F0" w:rsidRDefault="000622F0" w:rsidP="000622F0">
      <w:pPr>
        <w:rPr>
          <w:rFonts w:ascii="Arial" w:hAnsi="Arial" w:cs="Arial"/>
          <w:b/>
        </w:rPr>
      </w:pPr>
      <w:r>
        <w:rPr>
          <w:lang w:eastAsia="en-US"/>
        </w:rPr>
        <w:t xml:space="preserve">Based on established business rules, the CSR or Authorized User has identified and resolved the issue.    The CSR or Authorized User has determined next steps.  </w:t>
      </w:r>
    </w:p>
    <w:p w14:paraId="0A332548" w14:textId="09DB4355" w:rsidR="000622F0" w:rsidRDefault="000622F0" w:rsidP="00A31377">
      <w:pPr>
        <w:rPr>
          <w:rFonts w:ascii="Arial" w:hAnsi="Arial" w:cs="Arial"/>
          <w:b/>
        </w:rPr>
      </w:pPr>
    </w:p>
    <w:p w14:paraId="3BB2B7B2" w14:textId="77777777" w:rsidR="000622F0" w:rsidRDefault="000622F0" w:rsidP="00A31377">
      <w:pPr>
        <w:rPr>
          <w:rFonts w:ascii="Arial" w:hAnsi="Arial" w:cs="Arial"/>
          <w:b/>
        </w:rPr>
      </w:pPr>
    </w:p>
    <w:p w14:paraId="3F436BBA" w14:textId="77777777" w:rsidR="00A31377" w:rsidRDefault="00A31377" w:rsidP="00A31377">
      <w:pPr>
        <w:rPr>
          <w:rFonts w:ascii="Arial" w:hAnsi="Arial" w:cs="Arial"/>
          <w:b/>
        </w:rPr>
      </w:pPr>
    </w:p>
    <w:p w14:paraId="1888A1DA" w14:textId="74D65ABD" w:rsidR="00A31377" w:rsidRDefault="00BC1E58" w:rsidP="00A31377">
      <w:pPr>
        <w:rPr>
          <w:rFonts w:cs="Arial"/>
          <w:b/>
          <w:u w:val="single"/>
          <w:lang w:eastAsia="en-US"/>
        </w:rPr>
      </w:pPr>
      <w:hyperlink w:anchor="_Business_Process_Model_1" w:history="1">
        <w:r w:rsidR="00A31377">
          <w:rPr>
            <w:rStyle w:val="Hyperlink"/>
            <w:rFonts w:cs="Arial"/>
            <w:b/>
            <w:lang w:eastAsia="en-US"/>
          </w:rPr>
          <w:t>3.1</w:t>
        </w:r>
      </w:hyperlink>
      <w:r w:rsidR="00A31377">
        <w:rPr>
          <w:rFonts w:cs="Arial"/>
          <w:b/>
          <w:u w:val="single"/>
          <w:lang w:eastAsia="en-US"/>
        </w:rPr>
        <w:t xml:space="preserve"> Request Complete To Do </w:t>
      </w:r>
    </w:p>
    <w:p w14:paraId="4CB5F585" w14:textId="77777777" w:rsidR="00A31377" w:rsidRDefault="00A31377" w:rsidP="00A31377">
      <w:pPr>
        <w:rPr>
          <w:rFonts w:cs="Arial"/>
          <w:lang w:eastAsia="en-US"/>
        </w:rPr>
      </w:pPr>
      <w:r>
        <w:rPr>
          <w:b/>
          <w:bCs/>
          <w:lang w:eastAsia="en-US"/>
        </w:rPr>
        <w:lastRenderedPageBreak/>
        <w:t>A</w:t>
      </w:r>
      <w:r>
        <w:rPr>
          <w:rFonts w:cs="Arial"/>
          <w:b/>
          <w:lang w:eastAsia="en-US"/>
        </w:rPr>
        <w:t>ctor/Role: CSR or Authorized User</w:t>
      </w:r>
      <w:r>
        <w:rPr>
          <w:rFonts w:cs="Arial"/>
          <w:lang w:eastAsia="en-US"/>
        </w:rPr>
        <w:t xml:space="preserve"> </w:t>
      </w:r>
    </w:p>
    <w:p w14:paraId="7B98DA89" w14:textId="77777777" w:rsidR="00A31377" w:rsidRDefault="00A31377" w:rsidP="00A31377">
      <w:pPr>
        <w:rPr>
          <w:rFonts w:cs="Arial"/>
          <w:b/>
          <w:u w:val="single"/>
          <w:lang w:eastAsia="en-US"/>
        </w:rPr>
      </w:pPr>
      <w:r>
        <w:rPr>
          <w:rFonts w:cs="Arial"/>
          <w:b/>
          <w:lang w:eastAsia="en-US"/>
        </w:rPr>
        <w:t>Description:</w:t>
      </w:r>
    </w:p>
    <w:p w14:paraId="3204B733" w14:textId="729B6BAF" w:rsidR="00A31377" w:rsidRDefault="00A31377" w:rsidP="00A31377">
      <w:pPr>
        <w:rPr>
          <w:rFonts w:cs="Arial"/>
          <w:b/>
          <w:lang w:eastAsia="en-US"/>
        </w:rPr>
      </w:pPr>
      <w:r>
        <w:rPr>
          <w:lang w:eastAsia="en-US"/>
        </w:rPr>
        <w:t xml:space="preserve">If the background process creates a To Do Entry, the CSR or Authorized User marks the To Do Entry as complete and requests completion of the To Do Entry once the exception is resolved. The CSR or Authorized User may add comments or a log entry for future reference.  </w:t>
      </w:r>
    </w:p>
    <w:p w14:paraId="79F4FC10" w14:textId="77777777" w:rsidR="00A31377" w:rsidRDefault="00A31377" w:rsidP="00A3137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584FA1E4" w14:textId="77777777" w:rsidTr="008B48C0">
        <w:tc>
          <w:tcPr>
            <w:tcW w:w="4860" w:type="dxa"/>
          </w:tcPr>
          <w:p w14:paraId="4676D82A" w14:textId="77777777" w:rsidR="00A31377" w:rsidRPr="007748F7" w:rsidRDefault="00A31377" w:rsidP="008B48C0">
            <w:pPr>
              <w:rPr>
                <w:rFonts w:cs="Arial"/>
                <w:bCs/>
                <w:szCs w:val="18"/>
                <w:lang w:eastAsia="en-US"/>
              </w:rPr>
            </w:pPr>
            <w:r w:rsidRPr="007748F7">
              <w:rPr>
                <w:rFonts w:cs="Arial"/>
                <w:bCs/>
                <w:szCs w:val="18"/>
                <w:lang w:eastAsia="en-US"/>
              </w:rPr>
              <w:t>To Do Role</w:t>
            </w:r>
          </w:p>
        </w:tc>
      </w:tr>
      <w:tr w:rsidR="00A31377" w14:paraId="3793D382" w14:textId="77777777" w:rsidTr="008B48C0">
        <w:tc>
          <w:tcPr>
            <w:tcW w:w="4860" w:type="dxa"/>
          </w:tcPr>
          <w:p w14:paraId="0202917B" w14:textId="77777777" w:rsidR="00A31377" w:rsidRPr="007748F7" w:rsidRDefault="00A31377" w:rsidP="008B48C0">
            <w:pPr>
              <w:rPr>
                <w:rFonts w:cs="Arial"/>
                <w:bCs/>
                <w:szCs w:val="18"/>
                <w:lang w:eastAsia="en-US"/>
              </w:rPr>
            </w:pPr>
            <w:r w:rsidRPr="007748F7">
              <w:rPr>
                <w:rFonts w:cs="Arial"/>
                <w:bCs/>
                <w:szCs w:val="18"/>
                <w:lang w:eastAsia="en-US"/>
              </w:rPr>
              <w:t>To Do Type</w:t>
            </w:r>
          </w:p>
        </w:tc>
      </w:tr>
    </w:tbl>
    <w:p w14:paraId="3D25E211" w14:textId="77777777" w:rsidR="00A31377" w:rsidRDefault="00A31377" w:rsidP="00A31377">
      <w:pPr>
        <w:rPr>
          <w:rFonts w:cs="Arial"/>
          <w:b/>
          <w:lang w:eastAsia="en-US"/>
        </w:rPr>
      </w:pPr>
      <w:r>
        <w:rPr>
          <w:rFonts w:cs="Arial"/>
          <w:b/>
          <w:lang w:eastAsia="en-US"/>
        </w:rPr>
        <w:t xml:space="preserve">Configuration required Y          Entities to Configure:  </w:t>
      </w:r>
    </w:p>
    <w:p w14:paraId="715E8DB9" w14:textId="77777777" w:rsidR="00A31377" w:rsidRDefault="00A31377" w:rsidP="00A31377">
      <w:pPr>
        <w:rPr>
          <w:rFonts w:cs="Arial"/>
          <w:b/>
          <w:lang w:eastAsia="en-US"/>
        </w:rPr>
      </w:pPr>
    </w:p>
    <w:p w14:paraId="536FF375" w14:textId="77777777" w:rsidR="00A31377" w:rsidRDefault="00A31377" w:rsidP="00A31377">
      <w:pPr>
        <w:rPr>
          <w:rFonts w:ascii="Arial" w:hAnsi="Arial" w:cs="Arial"/>
          <w:b/>
          <w:u w:val="single"/>
          <w:lang w:eastAsia="en-US"/>
        </w:rPr>
      </w:pPr>
    </w:p>
    <w:p w14:paraId="08DBB616" w14:textId="77777777" w:rsidR="00A31377" w:rsidRDefault="00A31377" w:rsidP="00A31377">
      <w:pPr>
        <w:rPr>
          <w:rFonts w:ascii="Arial" w:hAnsi="Arial" w:cs="Arial"/>
          <w:b/>
          <w:u w:val="single"/>
          <w:lang w:eastAsia="en-US"/>
        </w:rPr>
      </w:pPr>
    </w:p>
    <w:p w14:paraId="6FE510A7" w14:textId="77777777" w:rsidR="00A31377" w:rsidRDefault="00A31377" w:rsidP="00A31377">
      <w:pPr>
        <w:rPr>
          <w:rFonts w:ascii="Arial" w:hAnsi="Arial" w:cs="Arial"/>
          <w:b/>
          <w:u w:val="single"/>
          <w:lang w:eastAsia="en-US"/>
        </w:rPr>
      </w:pPr>
    </w:p>
    <w:p w14:paraId="41BCCC61" w14:textId="4638BAF4" w:rsidR="00A31377" w:rsidRDefault="00BC1E58" w:rsidP="00A31377">
      <w:pPr>
        <w:rPr>
          <w:rFonts w:cs="Arial"/>
          <w:b/>
          <w:u w:val="single"/>
          <w:lang w:eastAsia="en-US"/>
        </w:rPr>
      </w:pPr>
      <w:hyperlink w:anchor="_Business_Process_Model_1" w:history="1">
        <w:r w:rsidR="000622F0">
          <w:rPr>
            <w:rStyle w:val="Hyperlink"/>
            <w:rFonts w:cs="Arial"/>
            <w:b/>
            <w:lang w:eastAsia="en-US"/>
          </w:rPr>
          <w:t>3.2</w:t>
        </w:r>
      </w:hyperlink>
      <w:r w:rsidR="00A31377">
        <w:rPr>
          <w:rFonts w:cs="Arial"/>
          <w:b/>
          <w:u w:val="single"/>
          <w:lang w:eastAsia="en-US"/>
        </w:rPr>
        <w:t xml:space="preserve"> Complete To Do Entry</w:t>
      </w:r>
      <w:r w:rsidR="00A31377">
        <w:rPr>
          <w:rFonts w:cs="Arial"/>
          <w:b/>
          <w:u w:val="single"/>
        </w:rPr>
        <w:t xml:space="preserve"> </w:t>
      </w:r>
      <w:r w:rsidR="00A31377">
        <w:rPr>
          <w:rFonts w:cs="Arial"/>
          <w:b/>
          <w:u w:val="single"/>
          <w:lang w:eastAsia="en-US"/>
        </w:rPr>
        <w:t xml:space="preserve"> </w:t>
      </w:r>
    </w:p>
    <w:p w14:paraId="02F98CDE" w14:textId="77777777" w:rsidR="00A31377" w:rsidRDefault="00A31377" w:rsidP="00A31377">
      <w:pPr>
        <w:rPr>
          <w:rFonts w:cs="Arial"/>
          <w:lang w:eastAsia="en-US"/>
        </w:rPr>
      </w:pPr>
      <w:r>
        <w:rPr>
          <w:b/>
          <w:bCs/>
          <w:lang w:eastAsia="en-US"/>
        </w:rPr>
        <w:t>A</w:t>
      </w:r>
      <w:r>
        <w:rPr>
          <w:rFonts w:cs="Arial"/>
          <w:b/>
          <w:lang w:eastAsia="en-US"/>
        </w:rPr>
        <w:t xml:space="preserve">ctor/Role: C2M (CCB) </w:t>
      </w:r>
      <w:r>
        <w:rPr>
          <w:rFonts w:cs="Arial"/>
          <w:lang w:eastAsia="en-US"/>
        </w:rPr>
        <w:t xml:space="preserve"> </w:t>
      </w:r>
    </w:p>
    <w:p w14:paraId="3A9DDC24" w14:textId="77777777" w:rsidR="00A31377" w:rsidRDefault="00A31377" w:rsidP="00A31377">
      <w:pPr>
        <w:rPr>
          <w:rFonts w:cs="Arial"/>
          <w:b/>
          <w:u w:val="single"/>
          <w:lang w:eastAsia="en-US"/>
        </w:rPr>
      </w:pPr>
      <w:r>
        <w:rPr>
          <w:rFonts w:cs="Arial"/>
          <w:b/>
          <w:lang w:eastAsia="en-US"/>
        </w:rPr>
        <w:t>Description:</w:t>
      </w:r>
    </w:p>
    <w:p w14:paraId="55133376" w14:textId="77777777" w:rsidR="00A31377" w:rsidRDefault="00A31377" w:rsidP="00A31377">
      <w:pPr>
        <w:rPr>
          <w:rFonts w:cs="Arial"/>
          <w:b/>
          <w:lang w:eastAsia="en-US"/>
        </w:rPr>
      </w:pPr>
      <w:r>
        <w:rPr>
          <w:lang w:eastAsia="en-US"/>
        </w:rPr>
        <w:t>The To Do Entry is updated to Complete status in the application.</w:t>
      </w:r>
      <w:r>
        <w:rPr>
          <w:rFonts w:cs="Arial"/>
          <w:b/>
          <w:lang w:eastAsia="en-US"/>
        </w:rPr>
        <w:t xml:space="preserve"> </w:t>
      </w:r>
    </w:p>
    <w:p w14:paraId="5CAA134D" w14:textId="77777777" w:rsidR="00A31377" w:rsidRDefault="00A31377" w:rsidP="00A3137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13325DBE" w14:textId="77777777" w:rsidTr="008B48C0">
        <w:tc>
          <w:tcPr>
            <w:tcW w:w="4860" w:type="dxa"/>
          </w:tcPr>
          <w:p w14:paraId="03B35E39" w14:textId="77777777" w:rsidR="00A31377" w:rsidRPr="007748F7" w:rsidRDefault="00A31377" w:rsidP="008B48C0">
            <w:pPr>
              <w:rPr>
                <w:rFonts w:cs="Arial"/>
                <w:bCs/>
                <w:szCs w:val="18"/>
                <w:lang w:eastAsia="en-US"/>
              </w:rPr>
            </w:pPr>
            <w:r w:rsidRPr="007748F7">
              <w:rPr>
                <w:rFonts w:cs="Arial"/>
                <w:bCs/>
                <w:szCs w:val="18"/>
                <w:lang w:eastAsia="en-US"/>
              </w:rPr>
              <w:t>To Do Role</w:t>
            </w:r>
          </w:p>
        </w:tc>
      </w:tr>
      <w:tr w:rsidR="00A31377" w14:paraId="3AC5562E" w14:textId="77777777" w:rsidTr="008B48C0">
        <w:tc>
          <w:tcPr>
            <w:tcW w:w="4860" w:type="dxa"/>
          </w:tcPr>
          <w:p w14:paraId="0E42FBDF" w14:textId="77777777" w:rsidR="00A31377" w:rsidRPr="007748F7" w:rsidRDefault="00A31377" w:rsidP="008B48C0">
            <w:pPr>
              <w:rPr>
                <w:rFonts w:cs="Arial"/>
                <w:bCs/>
                <w:szCs w:val="18"/>
                <w:lang w:eastAsia="en-US"/>
              </w:rPr>
            </w:pPr>
            <w:r w:rsidRPr="007748F7">
              <w:rPr>
                <w:rFonts w:cs="Arial"/>
                <w:bCs/>
                <w:szCs w:val="18"/>
                <w:lang w:eastAsia="en-US"/>
              </w:rPr>
              <w:t>To Do Type</w:t>
            </w:r>
          </w:p>
        </w:tc>
      </w:tr>
    </w:tbl>
    <w:p w14:paraId="3F87F715" w14:textId="77777777" w:rsidR="00A31377" w:rsidRDefault="00A31377" w:rsidP="00A31377">
      <w:pPr>
        <w:rPr>
          <w:rFonts w:cs="Arial"/>
          <w:b/>
          <w:lang w:eastAsia="en-US"/>
        </w:rPr>
      </w:pPr>
      <w:r>
        <w:rPr>
          <w:rFonts w:cs="Arial"/>
          <w:b/>
          <w:lang w:eastAsia="en-US"/>
        </w:rPr>
        <w:t xml:space="preserve">Configuration required Y          Entities to Configure:  </w:t>
      </w:r>
    </w:p>
    <w:p w14:paraId="5E1EA855" w14:textId="77777777" w:rsidR="00A31377" w:rsidRDefault="00A31377" w:rsidP="00A31377">
      <w:pPr>
        <w:rPr>
          <w:rFonts w:cs="Arial"/>
          <w:b/>
          <w:lang w:eastAsia="en-US"/>
        </w:rPr>
      </w:pPr>
    </w:p>
    <w:p w14:paraId="592CBE90" w14:textId="77777777" w:rsidR="00A31377" w:rsidRDefault="00A31377" w:rsidP="00A31377">
      <w:pPr>
        <w:rPr>
          <w:rFonts w:cs="Arial"/>
          <w:b/>
          <w:u w:val="single"/>
        </w:rPr>
      </w:pPr>
    </w:p>
    <w:p w14:paraId="47F78204" w14:textId="77777777" w:rsidR="00A31377" w:rsidRDefault="00A31377" w:rsidP="00A31377">
      <w:pPr>
        <w:rPr>
          <w:rFonts w:cs="Arial"/>
          <w:b/>
          <w:lang w:eastAsia="en-US"/>
        </w:rPr>
      </w:pPr>
      <w:r>
        <w:rPr>
          <w:rFonts w:cs="Arial"/>
          <w:b/>
          <w:lang w:eastAsia="en-US"/>
        </w:rPr>
        <w:t xml:space="preserve">Configuration required Y          Entities to Configure:  </w:t>
      </w:r>
    </w:p>
    <w:p w14:paraId="7D43A92B" w14:textId="77777777" w:rsidR="00A31377" w:rsidRDefault="00A31377" w:rsidP="00A31377">
      <w:pPr>
        <w:rPr>
          <w:rFonts w:ascii="Arial" w:hAnsi="Arial" w:cs="Arial"/>
          <w:b/>
        </w:rPr>
      </w:pPr>
    </w:p>
    <w:p w14:paraId="27BDCF08" w14:textId="77777777" w:rsidR="00A31377" w:rsidRDefault="00A31377" w:rsidP="00A31377">
      <w:pPr>
        <w:rPr>
          <w:rFonts w:ascii="Arial" w:hAnsi="Arial" w:cs="Arial"/>
          <w:b/>
        </w:rPr>
      </w:pPr>
    </w:p>
    <w:p w14:paraId="37BC3BDA" w14:textId="77777777" w:rsidR="00A31377" w:rsidRDefault="00A31377" w:rsidP="00A31377">
      <w:pPr>
        <w:rPr>
          <w:rFonts w:ascii="Arial" w:hAnsi="Arial" w:cs="Arial"/>
          <w:b/>
        </w:rPr>
      </w:pPr>
    </w:p>
    <w:p w14:paraId="485F5BEF" w14:textId="41C68524" w:rsidR="00A31377" w:rsidRDefault="00A31377">
      <w:pPr>
        <w:rPr>
          <w:rFonts w:cs="Arial"/>
          <w:b/>
          <w:u w:val="single"/>
        </w:rPr>
      </w:pPr>
    </w:p>
    <w:p w14:paraId="602BC3F4" w14:textId="02E29F84" w:rsidR="00A31377" w:rsidRDefault="00BC1E58" w:rsidP="00A31377">
      <w:pPr>
        <w:rPr>
          <w:rFonts w:cs="Arial"/>
          <w:b/>
          <w:u w:val="single"/>
          <w:lang w:eastAsia="en-US"/>
        </w:rPr>
      </w:pPr>
      <w:hyperlink w:anchor="_Business_Process_Model_1" w:history="1">
        <w:r w:rsidR="00A31377">
          <w:rPr>
            <w:rStyle w:val="Hyperlink"/>
            <w:rFonts w:cs="Arial"/>
            <w:b/>
          </w:rPr>
          <w:t>3.3</w:t>
        </w:r>
      </w:hyperlink>
      <w:r w:rsidR="00A31377">
        <w:rPr>
          <w:rFonts w:cs="Arial"/>
          <w:b/>
          <w:u w:val="single"/>
        </w:rPr>
        <w:t xml:space="preserve"> Analyze Stopped SA(s)</w:t>
      </w:r>
    </w:p>
    <w:p w14:paraId="0A093F16" w14:textId="74CFE1C2"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1FC5E17F" w14:textId="77777777" w:rsidR="00A31377" w:rsidRDefault="00A31377" w:rsidP="00A31377">
      <w:pPr>
        <w:rPr>
          <w:rFonts w:cs="Arial"/>
          <w:b/>
          <w:szCs w:val="18"/>
          <w:u w:val="single"/>
          <w:lang w:eastAsia="en-US"/>
        </w:rPr>
      </w:pPr>
      <w:r>
        <w:rPr>
          <w:rFonts w:cs="Arial"/>
          <w:b/>
          <w:szCs w:val="18"/>
          <w:lang w:eastAsia="en-US"/>
        </w:rPr>
        <w:t>Description:</w:t>
      </w:r>
    </w:p>
    <w:p w14:paraId="056888F3" w14:textId="66500174" w:rsidR="00A31377" w:rsidRDefault="00A31377" w:rsidP="00A31377">
      <w:pPr>
        <w:rPr>
          <w:lang w:eastAsia="en-US"/>
        </w:rPr>
      </w:pPr>
      <w:r>
        <w:rPr>
          <w:lang w:eastAsia="en-US"/>
        </w:rPr>
        <w:t xml:space="preserve">The CSR or Authorized User may review the stopped Service Agreement. Information made available requires further evaluation. The Service Agreement may need to be canceled. </w:t>
      </w:r>
    </w:p>
    <w:p w14:paraId="2654B84D" w14:textId="77777777" w:rsidR="000622F0" w:rsidRDefault="000622F0" w:rsidP="00A31377">
      <w:pPr>
        <w:rPr>
          <w:rFonts w:ascii="Arial" w:hAnsi="Arial" w:cs="Arial"/>
          <w:b/>
          <w:u w:val="single"/>
        </w:rPr>
      </w:pPr>
    </w:p>
    <w:p w14:paraId="77EE9B9A" w14:textId="6A1A0089" w:rsidR="00A31377" w:rsidRDefault="00A31377">
      <w:pPr>
        <w:rPr>
          <w:rFonts w:cs="Arial"/>
          <w:b/>
          <w:u w:val="single"/>
        </w:rPr>
      </w:pPr>
    </w:p>
    <w:p w14:paraId="50549295" w14:textId="40DC2EA5" w:rsidR="00A31377" w:rsidRDefault="00BC1E58" w:rsidP="00A31377">
      <w:pPr>
        <w:rPr>
          <w:rFonts w:cs="Arial"/>
          <w:b/>
          <w:u w:val="single"/>
          <w:lang w:eastAsia="en-US"/>
        </w:rPr>
      </w:pPr>
      <w:hyperlink w:anchor="_Business_Process_Model_1" w:history="1">
        <w:r w:rsidR="00A31377">
          <w:rPr>
            <w:rStyle w:val="Hyperlink"/>
            <w:rFonts w:cs="Arial"/>
            <w:b/>
          </w:rPr>
          <w:t>3.4</w:t>
        </w:r>
      </w:hyperlink>
      <w:r w:rsidR="00A31377">
        <w:rPr>
          <w:rFonts w:cs="Arial"/>
          <w:b/>
          <w:u w:val="single"/>
        </w:rPr>
        <w:t xml:space="preserve"> Evaluate Eligibility for Cancellation</w:t>
      </w:r>
    </w:p>
    <w:p w14:paraId="57884395" w14:textId="4B08562E"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219582B9" w14:textId="77777777" w:rsidR="00A31377" w:rsidRDefault="00A31377" w:rsidP="00A31377">
      <w:pPr>
        <w:rPr>
          <w:rFonts w:cs="Arial"/>
          <w:b/>
          <w:szCs w:val="18"/>
          <w:u w:val="single"/>
          <w:lang w:eastAsia="en-US"/>
        </w:rPr>
      </w:pPr>
      <w:r>
        <w:rPr>
          <w:rFonts w:cs="Arial"/>
          <w:b/>
          <w:szCs w:val="18"/>
          <w:lang w:eastAsia="en-US"/>
        </w:rPr>
        <w:t>Description:</w:t>
      </w:r>
    </w:p>
    <w:p w14:paraId="7FC4B3A4" w14:textId="172C5180" w:rsidR="00A31377" w:rsidRDefault="00A31377" w:rsidP="00A31377">
      <w:pPr>
        <w:rPr>
          <w:lang w:eastAsia="en-US"/>
        </w:rPr>
      </w:pPr>
      <w:r>
        <w:rPr>
          <w:lang w:eastAsia="en-US"/>
        </w:rPr>
        <w:t>As part of the cancellation process it is determined there are Financial Transactions associated with the Service Agreement. The CSR or Authorized User evaluates if Financial Transactions can be canceled and proceeds with next steps.</w:t>
      </w:r>
    </w:p>
    <w:p w14:paraId="02936941" w14:textId="322A1890" w:rsidR="00A31377" w:rsidRDefault="00A31377">
      <w:pPr>
        <w:rPr>
          <w:rFonts w:cs="Arial"/>
          <w:b/>
          <w:u w:val="single"/>
        </w:rPr>
      </w:pPr>
    </w:p>
    <w:p w14:paraId="13FD0C14" w14:textId="77777777" w:rsidR="00A31377" w:rsidRDefault="00A31377">
      <w:pPr>
        <w:rPr>
          <w:rFonts w:cs="Arial"/>
          <w:b/>
          <w:u w:val="single"/>
        </w:rPr>
      </w:pPr>
    </w:p>
    <w:p w14:paraId="52434F01" w14:textId="6D085D8C" w:rsidR="00A31377" w:rsidRDefault="00BC1E58" w:rsidP="00A31377">
      <w:pPr>
        <w:rPr>
          <w:rFonts w:cs="Arial"/>
          <w:b/>
          <w:u w:val="single"/>
          <w:lang w:eastAsia="en-US"/>
        </w:rPr>
      </w:pPr>
      <w:hyperlink w:anchor="_Business_Process_Model_1" w:history="1">
        <w:r w:rsidR="00A31377">
          <w:rPr>
            <w:rStyle w:val="Hyperlink"/>
            <w:rFonts w:cs="Arial"/>
            <w:b/>
          </w:rPr>
          <w:t>3.5</w:t>
        </w:r>
      </w:hyperlink>
      <w:r w:rsidR="00A31377">
        <w:rPr>
          <w:rFonts w:cs="Arial"/>
          <w:b/>
          <w:u w:val="single"/>
        </w:rPr>
        <w:t xml:space="preserve">  Cancel FTs </w:t>
      </w:r>
    </w:p>
    <w:p w14:paraId="7B3ABB4B" w14:textId="7FF16E67"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17301599" w14:textId="77777777" w:rsidR="00A31377" w:rsidRDefault="00A31377" w:rsidP="00A31377">
      <w:pPr>
        <w:rPr>
          <w:rFonts w:cs="Arial"/>
          <w:b/>
          <w:szCs w:val="18"/>
          <w:u w:val="single"/>
          <w:lang w:eastAsia="en-US"/>
        </w:rPr>
      </w:pPr>
      <w:r>
        <w:rPr>
          <w:rFonts w:cs="Arial"/>
          <w:b/>
          <w:szCs w:val="18"/>
          <w:lang w:eastAsia="en-US"/>
        </w:rPr>
        <w:t>Description:</w:t>
      </w:r>
    </w:p>
    <w:p w14:paraId="2AB9510C" w14:textId="77777777" w:rsidR="00A31377" w:rsidRDefault="00A31377" w:rsidP="00A31377">
      <w:r>
        <w:rPr>
          <w:lang w:eastAsia="en-US"/>
        </w:rPr>
        <w:t>Subject to established business rules, the CSR or Authorized User cancels the existing Financial Transactions.   An applicable Cancel Reason is selected.</w:t>
      </w:r>
      <w:r>
        <w:t xml:space="preserve">  Refer to 4.2.2 C2M.CCB.Manage Bill, 4.3.1.1 C2M.CCB.Manage Payments and 4.1.1.1 C2M.CCB.Manage Adjustment.</w:t>
      </w:r>
    </w:p>
    <w:p w14:paraId="2266F142" w14:textId="77777777" w:rsidR="00A31377" w:rsidRDefault="00A31377" w:rsidP="00A31377">
      <w:pPr>
        <w:rPr>
          <w:lang w:eastAsia="en-US"/>
        </w:rPr>
      </w:pPr>
    </w:p>
    <w:p w14:paraId="624237C8" w14:textId="77777777" w:rsidR="00A31377" w:rsidRDefault="00A31377" w:rsidP="00A3137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6A2F87BE" w14:textId="77777777" w:rsidTr="008B48C0">
        <w:tc>
          <w:tcPr>
            <w:tcW w:w="4860" w:type="dxa"/>
          </w:tcPr>
          <w:p w14:paraId="2162E673" w14:textId="77777777" w:rsidR="00A31377" w:rsidRDefault="00A31377" w:rsidP="008B48C0">
            <w:pPr>
              <w:rPr>
                <w:rFonts w:cs="Arial"/>
                <w:lang w:eastAsia="en-US"/>
              </w:rPr>
            </w:pPr>
            <w:r>
              <w:rPr>
                <w:rFonts w:cs="Arial"/>
                <w:lang w:eastAsia="en-US"/>
              </w:rPr>
              <w:t>Cancel Reason for Bill, Payment or Adjustment</w:t>
            </w:r>
          </w:p>
        </w:tc>
      </w:tr>
    </w:tbl>
    <w:p w14:paraId="3C77662E" w14:textId="77777777" w:rsidR="00A31377" w:rsidRDefault="00A31377" w:rsidP="00A31377">
      <w:pPr>
        <w:rPr>
          <w:rFonts w:cs="Arial"/>
          <w:b/>
          <w:lang w:eastAsia="en-US"/>
        </w:rPr>
      </w:pPr>
      <w:r>
        <w:rPr>
          <w:rFonts w:cs="Arial"/>
          <w:b/>
          <w:lang w:eastAsia="en-US"/>
        </w:rPr>
        <w:t xml:space="preserve">Configuration required Y          Entities to Configure:  </w:t>
      </w:r>
    </w:p>
    <w:p w14:paraId="4B97CA9A" w14:textId="7E40B484" w:rsidR="00A31377" w:rsidRDefault="00A31377" w:rsidP="00A31377">
      <w:pPr>
        <w:rPr>
          <w:rFonts w:cs="Arial"/>
          <w:b/>
          <w:u w:val="single"/>
        </w:rPr>
      </w:pPr>
    </w:p>
    <w:p w14:paraId="135A1DD9" w14:textId="77777777" w:rsidR="00A31377" w:rsidRDefault="00A31377" w:rsidP="00A31377">
      <w:pPr>
        <w:rPr>
          <w:rFonts w:cs="Arial"/>
          <w:b/>
          <w:u w:val="single"/>
        </w:rPr>
      </w:pPr>
    </w:p>
    <w:p w14:paraId="19445242" w14:textId="1638AD8D" w:rsidR="00A31377" w:rsidRDefault="00BC1E58" w:rsidP="00A31377">
      <w:pPr>
        <w:rPr>
          <w:rFonts w:cs="Arial"/>
          <w:b/>
          <w:u w:val="single"/>
          <w:lang w:eastAsia="en-US"/>
        </w:rPr>
      </w:pPr>
      <w:hyperlink w:anchor="_Business_Process_Model_1" w:history="1">
        <w:r w:rsidR="00A31377">
          <w:rPr>
            <w:rStyle w:val="Hyperlink"/>
            <w:rFonts w:cs="Arial"/>
            <w:b/>
          </w:rPr>
          <w:t>3.6</w:t>
        </w:r>
      </w:hyperlink>
      <w:r w:rsidR="00A31377">
        <w:rPr>
          <w:rFonts w:cs="Arial"/>
          <w:b/>
          <w:u w:val="single"/>
        </w:rPr>
        <w:t xml:space="preserve"> Initiate Cancel SA</w:t>
      </w:r>
    </w:p>
    <w:p w14:paraId="6D147F6C" w14:textId="5EA4E5D5"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46693D15" w14:textId="77777777" w:rsidR="00A31377" w:rsidRDefault="00A31377" w:rsidP="00A31377">
      <w:pPr>
        <w:rPr>
          <w:rFonts w:cs="Arial"/>
          <w:b/>
          <w:szCs w:val="18"/>
          <w:u w:val="single"/>
          <w:lang w:eastAsia="en-US"/>
        </w:rPr>
      </w:pPr>
      <w:r>
        <w:rPr>
          <w:rFonts w:cs="Arial"/>
          <w:b/>
          <w:szCs w:val="18"/>
          <w:lang w:eastAsia="en-US"/>
        </w:rPr>
        <w:t>Description:</w:t>
      </w:r>
    </w:p>
    <w:p w14:paraId="4E59295E" w14:textId="77777777" w:rsidR="00A31377" w:rsidRDefault="00A31377" w:rsidP="00A31377">
      <w:pPr>
        <w:rPr>
          <w:rFonts w:ascii="Arial" w:hAnsi="Arial" w:cs="Arial"/>
          <w:b/>
          <w:u w:val="single"/>
          <w:lang w:eastAsia="en-US"/>
        </w:rPr>
      </w:pPr>
      <w:r>
        <w:rPr>
          <w:lang w:eastAsia="en-US"/>
        </w:rPr>
        <w:t xml:space="preserve">The CSR changes the Service Agreement status to Canceled.  </w:t>
      </w:r>
    </w:p>
    <w:p w14:paraId="4D94D3B7" w14:textId="77777777" w:rsidR="00A31377" w:rsidRDefault="00A31377" w:rsidP="00A31377">
      <w:pPr>
        <w:rPr>
          <w:rFonts w:cs="Arial"/>
          <w:b/>
          <w:u w:val="single"/>
        </w:rPr>
      </w:pPr>
    </w:p>
    <w:p w14:paraId="618AE1C7" w14:textId="77777777" w:rsidR="00A31377" w:rsidRDefault="00A31377" w:rsidP="00A31377">
      <w:pPr>
        <w:rPr>
          <w:rFonts w:cs="Arial"/>
          <w:b/>
          <w:u w:val="single"/>
        </w:rPr>
      </w:pPr>
    </w:p>
    <w:p w14:paraId="28048861" w14:textId="75AC7115" w:rsidR="00A31377" w:rsidRDefault="00BC1E58" w:rsidP="00A31377">
      <w:pPr>
        <w:rPr>
          <w:rFonts w:cs="Arial"/>
          <w:b/>
          <w:u w:val="single"/>
          <w:lang w:eastAsia="en-US"/>
        </w:rPr>
      </w:pPr>
      <w:hyperlink w:anchor="_Business_Process_Model_1" w:history="1">
        <w:r w:rsidR="00A31377">
          <w:rPr>
            <w:rStyle w:val="Hyperlink"/>
            <w:rFonts w:cs="Arial"/>
            <w:b/>
          </w:rPr>
          <w:t>3.7</w:t>
        </w:r>
      </w:hyperlink>
      <w:r w:rsidR="00A31377">
        <w:rPr>
          <w:rFonts w:cs="Arial"/>
          <w:b/>
          <w:u w:val="single"/>
        </w:rPr>
        <w:t xml:space="preserve"> Cancel SA</w:t>
      </w:r>
    </w:p>
    <w:p w14:paraId="50F0B918" w14:textId="77777777"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C2M(CCB) </w:t>
      </w:r>
      <w:r>
        <w:rPr>
          <w:rFonts w:cs="Arial"/>
          <w:lang w:eastAsia="en-US"/>
        </w:rPr>
        <w:t xml:space="preserve"> </w:t>
      </w:r>
    </w:p>
    <w:p w14:paraId="3DF9AEFA" w14:textId="77777777" w:rsidR="00A31377" w:rsidRDefault="00A31377" w:rsidP="00A31377">
      <w:pPr>
        <w:rPr>
          <w:rFonts w:cs="Arial"/>
          <w:b/>
          <w:szCs w:val="18"/>
          <w:u w:val="single"/>
          <w:lang w:eastAsia="en-US"/>
        </w:rPr>
      </w:pPr>
      <w:r>
        <w:rPr>
          <w:rFonts w:cs="Arial"/>
          <w:b/>
          <w:szCs w:val="18"/>
          <w:lang w:eastAsia="en-US"/>
        </w:rPr>
        <w:t>Description:</w:t>
      </w:r>
    </w:p>
    <w:p w14:paraId="2EBA7DD2" w14:textId="77777777" w:rsidR="00A31377" w:rsidRDefault="00A31377" w:rsidP="00A31377">
      <w:pPr>
        <w:rPr>
          <w:lang w:eastAsia="en-US"/>
        </w:rPr>
      </w:pPr>
      <w:r>
        <w:rPr>
          <w:lang w:eastAsia="en-US"/>
        </w:rPr>
        <w:t xml:space="preserve">The Service Agreement is transitioned to a Canceled status.  Canceled is a final status.  </w:t>
      </w:r>
    </w:p>
    <w:p w14:paraId="4379A254" w14:textId="77777777" w:rsidR="00A31377" w:rsidRDefault="00A31377" w:rsidP="00A3137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5D23ECF9" w14:textId="77777777" w:rsidTr="008B48C0">
        <w:tc>
          <w:tcPr>
            <w:tcW w:w="4860" w:type="dxa"/>
          </w:tcPr>
          <w:p w14:paraId="2C553D78" w14:textId="48DA2049" w:rsidR="00A31377" w:rsidRDefault="00F34906" w:rsidP="008B48C0">
            <w:pPr>
              <w:rPr>
                <w:rFonts w:cs="Arial"/>
                <w:b/>
                <w:szCs w:val="18"/>
                <w:lang w:eastAsia="en-US"/>
              </w:rPr>
            </w:pPr>
            <w:r w:rsidRPr="00F34906">
              <w:rPr>
                <w:rFonts w:cs="Arial"/>
                <w:bCs/>
                <w:szCs w:val="18"/>
                <w:lang w:eastAsia="en-US"/>
              </w:rPr>
              <w:t>C2M-SACA-CRT</w:t>
            </w:r>
            <w:r w:rsidR="00A31377">
              <w:rPr>
                <w:rFonts w:cs="Arial"/>
                <w:b/>
                <w:szCs w:val="18"/>
                <w:lang w:eastAsia="en-US"/>
              </w:rPr>
              <w:t xml:space="preserve">– </w:t>
            </w:r>
            <w:r w:rsidR="00A31377">
              <w:rPr>
                <w:rFonts w:cs="Arial"/>
                <w:bCs/>
                <w:szCs w:val="18"/>
                <w:lang w:eastAsia="en-US"/>
              </w:rPr>
              <w:t xml:space="preserve"> This Algorithm Type creates a To Do Entry when SA Canceled</w:t>
            </w:r>
          </w:p>
        </w:tc>
      </w:tr>
      <w:tr w:rsidR="00A31377" w14:paraId="2BA9E481" w14:textId="77777777" w:rsidTr="008B48C0">
        <w:tc>
          <w:tcPr>
            <w:tcW w:w="4860" w:type="dxa"/>
          </w:tcPr>
          <w:p w14:paraId="4646F821" w14:textId="77777777" w:rsidR="00A31377" w:rsidRDefault="00A31377" w:rsidP="008B48C0">
            <w:pPr>
              <w:rPr>
                <w:rFonts w:cs="Arial"/>
                <w:bCs/>
                <w:szCs w:val="18"/>
                <w:lang w:eastAsia="en-US"/>
              </w:rPr>
            </w:pPr>
            <w:r w:rsidRPr="002D6184">
              <w:rPr>
                <w:rFonts w:cs="Arial"/>
                <w:bCs/>
                <w:szCs w:val="18"/>
                <w:lang w:eastAsia="en-US"/>
              </w:rPr>
              <w:t>C1-CNC-TUM</w:t>
            </w:r>
            <w:r>
              <w:rPr>
                <w:rFonts w:cs="Arial"/>
                <w:bCs/>
                <w:szCs w:val="18"/>
                <w:lang w:eastAsia="en-US"/>
              </w:rPr>
              <w:t xml:space="preserve"> – This Algorithm Type </w:t>
            </w:r>
            <w:r w:rsidRPr="00BF161E">
              <w:rPr>
                <w:rFonts w:cs="Arial"/>
                <w:bCs/>
                <w:szCs w:val="18"/>
                <w:lang w:eastAsia="en-US"/>
              </w:rPr>
              <w:t>retrieves</w:t>
            </w:r>
            <w:r>
              <w:rPr>
                <w:rFonts w:cs="Arial"/>
                <w:bCs/>
                <w:szCs w:val="18"/>
                <w:lang w:eastAsia="en-US"/>
              </w:rPr>
              <w:t xml:space="preserve"> and cancels</w:t>
            </w:r>
            <w:r w:rsidRPr="00BF161E">
              <w:rPr>
                <w:rFonts w:cs="Arial"/>
                <w:bCs/>
                <w:szCs w:val="18"/>
                <w:lang w:eastAsia="en-US"/>
              </w:rPr>
              <w:t xml:space="preserve"> true up monitor</w:t>
            </w:r>
            <w:r>
              <w:rPr>
                <w:rFonts w:cs="Arial"/>
                <w:bCs/>
                <w:szCs w:val="18"/>
                <w:lang w:eastAsia="en-US"/>
              </w:rPr>
              <w:t>s</w:t>
            </w:r>
            <w:r w:rsidRPr="00BF161E">
              <w:rPr>
                <w:rFonts w:cs="Arial"/>
                <w:bCs/>
                <w:szCs w:val="18"/>
                <w:lang w:eastAsia="en-US"/>
              </w:rPr>
              <w:t xml:space="preserve"> associated with the SA being canceled</w:t>
            </w:r>
          </w:p>
        </w:tc>
      </w:tr>
    </w:tbl>
    <w:p w14:paraId="2FAFEC86" w14:textId="77777777" w:rsidR="00A31377" w:rsidRDefault="00A31377" w:rsidP="00A3137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B11AB59" w14:textId="77777777" w:rsidR="00A31377" w:rsidRDefault="00A31377" w:rsidP="00A31377">
      <w:pPr>
        <w:rPr>
          <w:rFonts w:cs="Arial"/>
          <w:b/>
          <w:lang w:eastAsia="en-US"/>
        </w:rPr>
      </w:pPr>
    </w:p>
    <w:p w14:paraId="3FE72091" w14:textId="77777777" w:rsidR="00A31377" w:rsidRDefault="00A31377" w:rsidP="00A31377">
      <w:pPr>
        <w:rPr>
          <w:rFonts w:cs="Arial"/>
          <w:b/>
          <w:lang w:eastAsia="en-US"/>
        </w:rPr>
      </w:pPr>
    </w:p>
    <w:p w14:paraId="20D92D19" w14:textId="77777777" w:rsidR="00A31377" w:rsidRDefault="00A31377" w:rsidP="00A31377">
      <w:pPr>
        <w:rPr>
          <w:rFonts w:cs="Arial"/>
          <w:b/>
          <w:lang w:eastAsia="en-US"/>
        </w:rPr>
      </w:pPr>
    </w:p>
    <w:p w14:paraId="46A3EA6E" w14:textId="77777777" w:rsidR="00A31377" w:rsidRDefault="00A31377" w:rsidP="00A31377">
      <w:pPr>
        <w:rPr>
          <w:rFonts w:cs="Arial"/>
          <w:b/>
          <w:lang w:eastAsia="en-US"/>
        </w:rPr>
      </w:pPr>
    </w:p>
    <w:p w14:paraId="19654957" w14:textId="77777777" w:rsidR="00A31377" w:rsidRDefault="00A31377" w:rsidP="00A31377">
      <w:pPr>
        <w:rPr>
          <w:rFonts w:cs="Arial"/>
          <w:b/>
          <w:lang w:eastAsia="en-US"/>
        </w:rPr>
      </w:pPr>
    </w:p>
    <w:p w14:paraId="5DBB5E1A" w14:textId="77777777" w:rsidR="00A31377" w:rsidRDefault="00A31377" w:rsidP="00A3137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7F2EA377" w14:textId="77777777" w:rsidTr="008B48C0">
        <w:tc>
          <w:tcPr>
            <w:tcW w:w="4860" w:type="dxa"/>
          </w:tcPr>
          <w:p w14:paraId="781600EE" w14:textId="77777777" w:rsidR="00A31377" w:rsidRDefault="00A31377" w:rsidP="008B48C0">
            <w:pPr>
              <w:rPr>
                <w:rFonts w:cs="Arial"/>
                <w:lang w:eastAsia="en-US"/>
              </w:rPr>
            </w:pPr>
            <w:r>
              <w:rPr>
                <w:rFonts w:cs="Arial"/>
                <w:lang w:eastAsia="en-US"/>
              </w:rPr>
              <w:t>SA Type</w:t>
            </w:r>
          </w:p>
        </w:tc>
      </w:tr>
      <w:tr w:rsidR="00A31377" w14:paraId="71E938CA" w14:textId="77777777" w:rsidTr="008B48C0">
        <w:tc>
          <w:tcPr>
            <w:tcW w:w="4860" w:type="dxa"/>
          </w:tcPr>
          <w:p w14:paraId="3B4219EC" w14:textId="77777777" w:rsidR="00A31377" w:rsidRDefault="00A31377" w:rsidP="008B48C0">
            <w:pPr>
              <w:rPr>
                <w:rFonts w:cs="Arial"/>
                <w:lang w:eastAsia="en-US"/>
              </w:rPr>
            </w:pPr>
            <w:r>
              <w:rPr>
                <w:rFonts w:cs="Arial"/>
                <w:lang w:eastAsia="en-US"/>
              </w:rPr>
              <w:t>To Do Type</w:t>
            </w:r>
          </w:p>
        </w:tc>
      </w:tr>
      <w:tr w:rsidR="00A31377" w14:paraId="4B9A004E" w14:textId="77777777" w:rsidTr="008B48C0">
        <w:tc>
          <w:tcPr>
            <w:tcW w:w="4860" w:type="dxa"/>
          </w:tcPr>
          <w:p w14:paraId="1B349738" w14:textId="77777777" w:rsidR="00A31377" w:rsidRDefault="00A31377" w:rsidP="008B48C0">
            <w:pPr>
              <w:rPr>
                <w:rFonts w:cs="Arial"/>
                <w:lang w:eastAsia="en-US"/>
              </w:rPr>
            </w:pPr>
            <w:r>
              <w:rPr>
                <w:rFonts w:cs="Arial"/>
                <w:lang w:eastAsia="en-US"/>
              </w:rPr>
              <w:t>To Do Role</w:t>
            </w:r>
          </w:p>
        </w:tc>
      </w:tr>
      <w:tr w:rsidR="00A31377" w14:paraId="2829B214" w14:textId="77777777" w:rsidTr="008B48C0">
        <w:tc>
          <w:tcPr>
            <w:tcW w:w="4860" w:type="dxa"/>
          </w:tcPr>
          <w:p w14:paraId="6E0A9CAE" w14:textId="77777777" w:rsidR="00A31377" w:rsidRDefault="00A31377" w:rsidP="008B48C0">
            <w:pPr>
              <w:rPr>
                <w:rFonts w:cs="Arial"/>
                <w:lang w:eastAsia="en-US"/>
              </w:rPr>
            </w:pPr>
            <w:r>
              <w:rPr>
                <w:rFonts w:cs="Arial"/>
                <w:lang w:eastAsia="en-US"/>
              </w:rPr>
              <w:t>Service Task Type</w:t>
            </w:r>
          </w:p>
        </w:tc>
      </w:tr>
    </w:tbl>
    <w:p w14:paraId="62A16E46" w14:textId="77777777" w:rsidR="00A31377" w:rsidRDefault="00A31377" w:rsidP="00A31377">
      <w:pPr>
        <w:rPr>
          <w:rFonts w:cs="Arial"/>
          <w:b/>
          <w:lang w:eastAsia="en-US"/>
        </w:rPr>
      </w:pPr>
      <w:r>
        <w:rPr>
          <w:rFonts w:cs="Arial"/>
          <w:b/>
          <w:lang w:eastAsia="en-US"/>
        </w:rPr>
        <w:t xml:space="preserve">Configuration required Y          Entities to Configure:  </w:t>
      </w:r>
    </w:p>
    <w:p w14:paraId="6610586E" w14:textId="77777777" w:rsidR="00A31377" w:rsidRDefault="00A31377" w:rsidP="00A31377">
      <w:pPr>
        <w:rPr>
          <w:rFonts w:ascii="Arial" w:hAnsi="Arial" w:cs="Arial"/>
          <w:b/>
          <w:u w:val="single"/>
        </w:rPr>
      </w:pPr>
    </w:p>
    <w:p w14:paraId="1C1D6E79" w14:textId="77777777" w:rsidR="00A31377" w:rsidRDefault="00A31377" w:rsidP="00A31377">
      <w:pPr>
        <w:rPr>
          <w:rFonts w:ascii="Arial" w:hAnsi="Arial" w:cs="Arial"/>
          <w:b/>
          <w:u w:val="single"/>
        </w:rPr>
      </w:pPr>
    </w:p>
    <w:p w14:paraId="3023CAC2" w14:textId="77777777" w:rsidR="00A31377" w:rsidRDefault="00A31377" w:rsidP="00A31377">
      <w:pPr>
        <w:rPr>
          <w:rFonts w:cs="Arial"/>
          <w:b/>
          <w:u w:val="single"/>
        </w:rPr>
      </w:pPr>
    </w:p>
    <w:p w14:paraId="5DDE5912" w14:textId="11A02CA3" w:rsidR="00E14F75" w:rsidRDefault="00E14F75">
      <w:pPr>
        <w:rPr>
          <w:rFonts w:ascii="Arial" w:hAnsi="Arial" w:cs="Arial"/>
          <w:b/>
          <w:u w:val="single"/>
        </w:rPr>
      </w:pPr>
    </w:p>
    <w:p w14:paraId="5DDE5913" w14:textId="77777777" w:rsidR="00A14152" w:rsidRDefault="00A14152">
      <w:pPr>
        <w:rPr>
          <w:rFonts w:ascii="Arial" w:hAnsi="Arial" w:cs="Arial"/>
          <w:b/>
          <w:u w:val="single"/>
        </w:rPr>
      </w:pPr>
    </w:p>
    <w:p w14:paraId="5DDE5914" w14:textId="77777777" w:rsidR="00E14F75" w:rsidRDefault="00E14F75">
      <w:pPr>
        <w:rPr>
          <w:rFonts w:ascii="Arial" w:hAnsi="Arial" w:cs="Arial"/>
          <w:b/>
          <w:u w:val="single"/>
        </w:rPr>
      </w:pPr>
    </w:p>
    <w:p w14:paraId="5DDE5915" w14:textId="634CAED4" w:rsidR="00E14F75" w:rsidRDefault="00BC1E58">
      <w:pPr>
        <w:rPr>
          <w:rFonts w:cs="Arial"/>
          <w:b/>
          <w:u w:val="single"/>
          <w:lang w:eastAsia="en-US"/>
        </w:rPr>
      </w:pPr>
      <w:hyperlink w:anchor="_Business_Process_Model_1" w:history="1">
        <w:r w:rsidR="00A31377">
          <w:rPr>
            <w:rStyle w:val="Hyperlink"/>
            <w:rFonts w:cs="Arial"/>
            <w:b/>
          </w:rPr>
          <w:t>3.8</w:t>
        </w:r>
        <w:r w:rsidR="00E14F75" w:rsidRPr="00513E9F">
          <w:rPr>
            <w:rStyle w:val="Hyperlink"/>
            <w:rFonts w:cs="Arial"/>
            <w:b/>
          </w:rPr>
          <w:t xml:space="preserve"> </w:t>
        </w:r>
      </w:hyperlink>
      <w:r w:rsidR="00E14F75">
        <w:rPr>
          <w:rFonts w:cs="Arial"/>
          <w:b/>
          <w:u w:val="single"/>
        </w:rPr>
        <w:t xml:space="preserve"> 4.3.1.1</w:t>
      </w:r>
      <w:r w:rsidR="00A31377">
        <w:rPr>
          <w:rFonts w:cs="Arial"/>
          <w:b/>
          <w:u w:val="single"/>
        </w:rPr>
        <w:t xml:space="preserve"> C2M.CCB</w:t>
      </w:r>
      <w:r w:rsidR="00E14F75">
        <w:rPr>
          <w:rFonts w:cs="Arial"/>
          <w:b/>
          <w:u w:val="single"/>
        </w:rPr>
        <w:t xml:space="preserve"> Manage Payments</w:t>
      </w:r>
    </w:p>
    <w:p w14:paraId="5DDE5916" w14:textId="5C49DEBC"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917" w14:textId="77777777" w:rsidR="00E14F75" w:rsidRDefault="00E14F75">
      <w:pPr>
        <w:rPr>
          <w:rFonts w:cs="Arial"/>
          <w:b/>
          <w:szCs w:val="18"/>
          <w:u w:val="single"/>
          <w:lang w:eastAsia="en-US"/>
        </w:rPr>
      </w:pPr>
      <w:r>
        <w:rPr>
          <w:rFonts w:cs="Arial"/>
          <w:b/>
          <w:szCs w:val="18"/>
          <w:lang w:eastAsia="en-US"/>
        </w:rPr>
        <w:t>Description:</w:t>
      </w:r>
    </w:p>
    <w:p w14:paraId="5DDE5918" w14:textId="07988F53" w:rsidR="00E14F75" w:rsidRDefault="00E14F75">
      <w:pPr>
        <w:rPr>
          <w:lang w:eastAsia="en-US"/>
        </w:rPr>
      </w:pPr>
      <w:r>
        <w:rPr>
          <w:lang w:eastAsia="en-US"/>
        </w:rPr>
        <w:t>The CSR or Authorized</w:t>
      </w:r>
      <w:r w:rsidR="00DE45EB">
        <w:rPr>
          <w:lang w:eastAsia="en-US"/>
        </w:rPr>
        <w:t xml:space="preserve"> User enters the payment in </w:t>
      </w:r>
      <w:r w:rsidR="00AD06AD">
        <w:rPr>
          <w:lang w:eastAsia="en-US"/>
        </w:rPr>
        <w:t>the application</w:t>
      </w:r>
      <w:r w:rsidR="000622F0">
        <w:rPr>
          <w:lang w:eastAsia="en-US"/>
        </w:rPr>
        <w:t xml:space="preserve"> or the payment is received through online options</w:t>
      </w:r>
      <w:r>
        <w:rPr>
          <w:lang w:eastAsia="en-US"/>
        </w:rPr>
        <w:t xml:space="preserve">. Refer to 4.3.1.1 </w:t>
      </w:r>
      <w:r w:rsidR="00AD06AD">
        <w:rPr>
          <w:lang w:eastAsia="en-US"/>
        </w:rPr>
        <w:t>C2M.CCB.</w:t>
      </w:r>
      <w:r>
        <w:rPr>
          <w:lang w:eastAsia="en-US"/>
        </w:rPr>
        <w:t>Manage Payments.</w:t>
      </w:r>
    </w:p>
    <w:p w14:paraId="5DDE5919" w14:textId="77777777" w:rsidR="00E14F75" w:rsidRDefault="00E14F75">
      <w:pPr>
        <w:rPr>
          <w:lang w:eastAsia="en-US"/>
        </w:rPr>
      </w:pPr>
    </w:p>
    <w:p w14:paraId="5DDE591A" w14:textId="77777777" w:rsidR="00E14F75" w:rsidRDefault="00E14F75">
      <w:pPr>
        <w:rPr>
          <w:rFonts w:ascii="Arial" w:hAnsi="Arial" w:cs="Arial"/>
          <w:b/>
          <w:u w:val="single"/>
        </w:rPr>
      </w:pPr>
    </w:p>
    <w:p w14:paraId="5DDE591B" w14:textId="77777777" w:rsidR="00E14F75" w:rsidRDefault="00E14F75">
      <w:pPr>
        <w:rPr>
          <w:rFonts w:ascii="Arial" w:hAnsi="Arial" w:cs="Arial"/>
          <w:b/>
          <w:u w:val="single"/>
        </w:rPr>
      </w:pPr>
    </w:p>
    <w:p w14:paraId="5DDE591C" w14:textId="70CF824D" w:rsidR="00E14F75" w:rsidRDefault="00BC1E58">
      <w:pPr>
        <w:rPr>
          <w:rFonts w:cs="Arial"/>
          <w:b/>
          <w:u w:val="single"/>
          <w:lang w:eastAsia="en-US"/>
        </w:rPr>
      </w:pPr>
      <w:hyperlink w:anchor="_Business_Process_Model_1" w:history="1">
        <w:r w:rsidR="00A31377">
          <w:rPr>
            <w:rStyle w:val="Hyperlink"/>
            <w:rFonts w:cs="Arial"/>
            <w:b/>
          </w:rPr>
          <w:t>3.9</w:t>
        </w:r>
      </w:hyperlink>
      <w:r w:rsidR="00A31377">
        <w:rPr>
          <w:rFonts w:cs="Arial"/>
          <w:b/>
          <w:u w:val="single"/>
        </w:rPr>
        <w:t xml:space="preserve"> Close Service Agreement</w:t>
      </w:r>
    </w:p>
    <w:p w14:paraId="5DDE591D"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91E" w14:textId="77777777" w:rsidR="00E14F75" w:rsidRDefault="00E14F75">
      <w:pPr>
        <w:rPr>
          <w:rFonts w:cs="Arial"/>
          <w:b/>
          <w:szCs w:val="18"/>
          <w:u w:val="single"/>
          <w:lang w:eastAsia="en-US"/>
        </w:rPr>
      </w:pPr>
      <w:r>
        <w:rPr>
          <w:rFonts w:cs="Arial"/>
          <w:b/>
          <w:szCs w:val="18"/>
          <w:lang w:eastAsia="en-US"/>
        </w:rPr>
        <w:t>Description:</w:t>
      </w:r>
    </w:p>
    <w:p w14:paraId="5DDE591F" w14:textId="77777777" w:rsidR="00E14F75" w:rsidRDefault="00E14F75">
      <w:pPr>
        <w:rPr>
          <w:lang w:eastAsia="en-US"/>
        </w:rPr>
      </w:pPr>
      <w:r>
        <w:rPr>
          <w:lang w:eastAsia="en-US"/>
        </w:rPr>
        <w:t>The Service Agreement is automatically transitioned to Closed Status when the balance is “0”.</w:t>
      </w:r>
    </w:p>
    <w:p w14:paraId="5DDE5920" w14:textId="77777777" w:rsidR="00E14F75" w:rsidRDefault="00E14F75">
      <w:pPr>
        <w:rPr>
          <w:rFonts w:cs="Arial"/>
          <w:b/>
          <w:lang w:eastAsia="en-US"/>
        </w:rPr>
      </w:pPr>
    </w:p>
    <w:p w14:paraId="5DDE5921" w14:textId="77777777" w:rsidR="00E14F75" w:rsidRDefault="00E14F75">
      <w:pPr>
        <w:rPr>
          <w:rFonts w:ascii="Arial" w:hAnsi="Arial" w:cs="Arial"/>
          <w:b/>
          <w:u w:val="single"/>
        </w:rPr>
      </w:pPr>
    </w:p>
    <w:p w14:paraId="5DDE5922" w14:textId="37D93E44" w:rsidR="00E14F75" w:rsidRDefault="00BC1E58">
      <w:pPr>
        <w:rPr>
          <w:rFonts w:cs="Arial"/>
          <w:b/>
          <w:u w:val="single"/>
          <w:lang w:eastAsia="en-US"/>
        </w:rPr>
      </w:pPr>
      <w:hyperlink w:anchor="_Business_Process_Model_1" w:history="1">
        <w:r w:rsidR="00A31377">
          <w:rPr>
            <w:rStyle w:val="Hyperlink"/>
            <w:rFonts w:cs="Arial"/>
            <w:b/>
          </w:rPr>
          <w:t>4.0</w:t>
        </w:r>
      </w:hyperlink>
      <w:r w:rsidR="00E14F75">
        <w:rPr>
          <w:rFonts w:cs="Arial"/>
          <w:b/>
          <w:u w:val="single"/>
        </w:rPr>
        <w:t xml:space="preserve"> Reactivate SA</w:t>
      </w:r>
    </w:p>
    <w:p w14:paraId="5DDE5923"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924" w14:textId="77777777" w:rsidR="00E14F75" w:rsidRDefault="00E14F75">
      <w:pPr>
        <w:rPr>
          <w:rFonts w:cs="Arial"/>
          <w:b/>
          <w:szCs w:val="18"/>
          <w:u w:val="single"/>
          <w:lang w:eastAsia="en-US"/>
        </w:rPr>
      </w:pPr>
      <w:r>
        <w:rPr>
          <w:rFonts w:cs="Arial"/>
          <w:b/>
          <w:szCs w:val="18"/>
          <w:lang w:eastAsia="en-US"/>
        </w:rPr>
        <w:t>Description:</w:t>
      </w:r>
    </w:p>
    <w:p w14:paraId="5DDE5925" w14:textId="77777777" w:rsidR="00E14F75" w:rsidRDefault="00E14F75">
      <w:pPr>
        <w:rPr>
          <w:lang w:eastAsia="en-US"/>
        </w:rPr>
      </w:pPr>
      <w:r>
        <w:rPr>
          <w:lang w:eastAsia="en-US"/>
        </w:rPr>
        <w:t xml:space="preserve">The system moves the Service Agreement to Reactivated status if a financial transaction is created after a Service Agreement is closed. When the financial balance returns to “0”, the Service Agreement is transitioned to </w:t>
      </w:r>
      <w:r w:rsidR="00A32AD5">
        <w:rPr>
          <w:lang w:eastAsia="en-US"/>
        </w:rPr>
        <w:t>C</w:t>
      </w:r>
      <w:r>
        <w:rPr>
          <w:lang w:eastAsia="en-US"/>
        </w:rPr>
        <w:t>losed again.</w:t>
      </w:r>
    </w:p>
    <w:p w14:paraId="5DDE599C" w14:textId="0ACB18C7" w:rsidR="001A218F" w:rsidRDefault="001A218F">
      <w:pPr>
        <w:rPr>
          <w:rFonts w:ascii="Arial" w:hAnsi="Arial" w:cs="Arial"/>
          <w:b/>
          <w:u w:val="single"/>
        </w:rPr>
      </w:pPr>
    </w:p>
    <w:p w14:paraId="5DDE59CA" w14:textId="77777777" w:rsidR="00282A41" w:rsidRDefault="00282A41">
      <w:pPr>
        <w:rPr>
          <w:rFonts w:cs="Arial"/>
          <w:b/>
          <w:u w:val="single"/>
        </w:rPr>
      </w:pPr>
    </w:p>
    <w:p w14:paraId="5DDE59CB" w14:textId="7EDB9135" w:rsidR="00E14F75" w:rsidRDefault="00BC1E58" w:rsidP="00D973BD">
      <w:pPr>
        <w:tabs>
          <w:tab w:val="left" w:pos="8277"/>
        </w:tabs>
        <w:rPr>
          <w:rFonts w:cs="Arial"/>
          <w:b/>
          <w:u w:val="single"/>
          <w:lang w:eastAsia="en-US"/>
        </w:rPr>
      </w:pPr>
      <w:hyperlink w:anchor="_Business_Process_Model_1" w:history="1">
        <w:r w:rsidR="00A31377">
          <w:rPr>
            <w:rStyle w:val="Hyperlink"/>
            <w:rFonts w:cs="Arial"/>
            <w:b/>
          </w:rPr>
          <w:t>4.1</w:t>
        </w:r>
      </w:hyperlink>
      <w:r w:rsidR="00E14F75">
        <w:rPr>
          <w:rFonts w:cs="Arial"/>
          <w:b/>
          <w:u w:val="single"/>
        </w:rPr>
        <w:t xml:space="preserve"> Evaluate SA to Reinstate</w:t>
      </w:r>
    </w:p>
    <w:p w14:paraId="5DDE59CC" w14:textId="1436C9E1"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590540">
        <w:rPr>
          <w:rFonts w:cs="Arial"/>
          <w:b/>
          <w:lang w:eastAsia="en-US"/>
        </w:rPr>
        <w:t xml:space="preserve">CSR or Authorized User  </w:t>
      </w:r>
      <w:r w:rsidR="00590540">
        <w:rPr>
          <w:rFonts w:cs="Arial"/>
          <w:lang w:eastAsia="en-US"/>
        </w:rPr>
        <w:t xml:space="preserve"> </w:t>
      </w:r>
      <w:r>
        <w:rPr>
          <w:rFonts w:cs="Arial"/>
          <w:b/>
          <w:lang w:eastAsia="en-US"/>
        </w:rPr>
        <w:t xml:space="preserve">  </w:t>
      </w:r>
      <w:r>
        <w:rPr>
          <w:rFonts w:cs="Arial"/>
          <w:lang w:eastAsia="en-US"/>
        </w:rPr>
        <w:t xml:space="preserve"> </w:t>
      </w:r>
    </w:p>
    <w:p w14:paraId="5DDE59CD" w14:textId="77777777" w:rsidR="00E14F75" w:rsidRDefault="00E14F75">
      <w:pPr>
        <w:rPr>
          <w:rFonts w:cs="Arial"/>
          <w:b/>
          <w:szCs w:val="18"/>
          <w:u w:val="single"/>
          <w:lang w:eastAsia="en-US"/>
        </w:rPr>
      </w:pPr>
      <w:r>
        <w:rPr>
          <w:rFonts w:cs="Arial"/>
          <w:b/>
          <w:szCs w:val="18"/>
          <w:lang w:eastAsia="en-US"/>
        </w:rPr>
        <w:t>Description:</w:t>
      </w:r>
    </w:p>
    <w:p w14:paraId="5DDE59CE" w14:textId="77777777" w:rsidR="00E14F75" w:rsidRDefault="00E14F75">
      <w:pPr>
        <w:rPr>
          <w:lang w:eastAsia="en-US"/>
        </w:rPr>
      </w:pPr>
      <w:r>
        <w:rPr>
          <w:lang w:eastAsia="en-US"/>
        </w:rPr>
        <w:t xml:space="preserve">The CSR or Authorized User reviews and gathers available information to reinstate SA. </w:t>
      </w:r>
    </w:p>
    <w:p w14:paraId="5DDE59D2" w14:textId="24AF613B" w:rsidR="001A218F" w:rsidRDefault="001A218F">
      <w:pPr>
        <w:rPr>
          <w:rFonts w:ascii="Arial" w:hAnsi="Arial" w:cs="Arial"/>
          <w:b/>
          <w:u w:val="single"/>
        </w:rPr>
      </w:pPr>
    </w:p>
    <w:p w14:paraId="7731EA13" w14:textId="77777777" w:rsidR="00A31377" w:rsidRDefault="00A31377">
      <w:pPr>
        <w:rPr>
          <w:rFonts w:ascii="Arial" w:hAnsi="Arial" w:cs="Arial"/>
          <w:b/>
          <w:u w:val="single"/>
        </w:rPr>
      </w:pPr>
    </w:p>
    <w:p w14:paraId="2A153B4A" w14:textId="54077B07" w:rsidR="00A31377" w:rsidRDefault="00BC1E58" w:rsidP="00A31377">
      <w:pPr>
        <w:rPr>
          <w:rFonts w:cs="Arial"/>
          <w:b/>
          <w:u w:val="single"/>
          <w:lang w:eastAsia="en-US"/>
        </w:rPr>
      </w:pPr>
      <w:hyperlink w:anchor="_Business_Process_Model_1" w:history="1">
        <w:r w:rsidR="00A31377">
          <w:rPr>
            <w:rStyle w:val="Hyperlink"/>
            <w:rFonts w:cs="Arial"/>
            <w:b/>
          </w:rPr>
          <w:t>4.2</w:t>
        </w:r>
      </w:hyperlink>
      <w:r w:rsidR="00A31377">
        <w:rPr>
          <w:rFonts w:cs="Arial"/>
          <w:b/>
          <w:u w:val="single"/>
        </w:rPr>
        <w:t xml:space="preserve"> 4.2.2 C2M.CCB Manage Bill</w:t>
      </w:r>
    </w:p>
    <w:p w14:paraId="0B905430" w14:textId="77777777" w:rsidR="00A31377" w:rsidRDefault="00A31377" w:rsidP="00A31377">
      <w:pPr>
        <w:rPr>
          <w:rFonts w:cs="Arial"/>
          <w:lang w:eastAsia="en-US"/>
        </w:rPr>
      </w:pPr>
      <w:r>
        <w:rPr>
          <w:b/>
          <w:bCs/>
          <w:lang w:eastAsia="en-US"/>
        </w:rPr>
        <w:t>A</w:t>
      </w:r>
      <w:r>
        <w:rPr>
          <w:rFonts w:cs="Arial"/>
          <w:b/>
          <w:szCs w:val="18"/>
          <w:lang w:eastAsia="en-US"/>
        </w:rPr>
        <w:t>ctor/Role:</w:t>
      </w:r>
      <w:r>
        <w:rPr>
          <w:rFonts w:cs="Arial"/>
          <w:b/>
          <w:lang w:eastAsia="en-US"/>
        </w:rPr>
        <w:t xml:space="preserve"> CSR or Authorized User</w:t>
      </w:r>
    </w:p>
    <w:p w14:paraId="3AFA61CC" w14:textId="77777777" w:rsidR="00A31377" w:rsidRDefault="00A31377" w:rsidP="00A31377">
      <w:pPr>
        <w:rPr>
          <w:rFonts w:cs="Arial"/>
          <w:b/>
          <w:szCs w:val="18"/>
          <w:u w:val="single"/>
          <w:lang w:eastAsia="en-US"/>
        </w:rPr>
      </w:pPr>
      <w:r>
        <w:rPr>
          <w:rFonts w:cs="Arial"/>
          <w:b/>
          <w:szCs w:val="18"/>
          <w:lang w:eastAsia="en-US"/>
        </w:rPr>
        <w:t xml:space="preserve">Description:  </w:t>
      </w:r>
    </w:p>
    <w:p w14:paraId="328696F7" w14:textId="7C47B08E" w:rsidR="00A31377" w:rsidRDefault="00A31377" w:rsidP="00A31377">
      <w:pPr>
        <w:rPr>
          <w:lang w:eastAsia="en-US"/>
        </w:rPr>
      </w:pPr>
      <w:r>
        <w:rPr>
          <w:lang w:eastAsia="en-US"/>
        </w:rPr>
        <w:t xml:space="preserve">The CSR or Authorized User cancels existing Bill Segment Financial Transactions.  </w:t>
      </w:r>
      <w:r>
        <w:t>Refer</w:t>
      </w:r>
      <w:r w:rsidR="000622F0">
        <w:t xml:space="preserve"> specifically</w:t>
      </w:r>
      <w:r>
        <w:t xml:space="preserve"> to 4.2.2.4 C2M.CCB-MDMManage External and Miscellaneous Charges, 4.2.2.5 C2M.CCB-MDM Manage Loan Charges, and 4.2.2.6 Manage Deposit Charges.   </w:t>
      </w:r>
    </w:p>
    <w:p w14:paraId="705A62FC" w14:textId="77777777" w:rsidR="00A31377" w:rsidRDefault="00A31377" w:rsidP="00A3137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1377" w14:paraId="138A2FC3" w14:textId="77777777" w:rsidTr="008B48C0">
        <w:tc>
          <w:tcPr>
            <w:tcW w:w="4860" w:type="dxa"/>
          </w:tcPr>
          <w:p w14:paraId="569454E8" w14:textId="77777777" w:rsidR="00A31377" w:rsidRDefault="00A31377" w:rsidP="008B48C0">
            <w:pPr>
              <w:rPr>
                <w:rFonts w:cs="Arial"/>
                <w:bCs/>
                <w:szCs w:val="18"/>
                <w:lang w:eastAsia="en-US"/>
              </w:rPr>
            </w:pPr>
            <w:r>
              <w:rPr>
                <w:rFonts w:cs="Arial"/>
                <w:bCs/>
                <w:szCs w:val="18"/>
                <w:lang w:eastAsia="en-US"/>
              </w:rPr>
              <w:t>Cancel Reason – for Bill, Payment or Adjustment</w:t>
            </w:r>
          </w:p>
        </w:tc>
      </w:tr>
    </w:tbl>
    <w:p w14:paraId="3756F966" w14:textId="77777777" w:rsidR="00A31377" w:rsidRDefault="00A31377" w:rsidP="00A31377">
      <w:pPr>
        <w:rPr>
          <w:rFonts w:ascii="Arial" w:hAnsi="Arial" w:cs="Arial"/>
          <w:b/>
          <w:u w:val="single"/>
        </w:rPr>
      </w:pPr>
      <w:r>
        <w:rPr>
          <w:rFonts w:cs="Arial"/>
          <w:b/>
          <w:lang w:eastAsia="en-US"/>
        </w:rPr>
        <w:t xml:space="preserve">Configuration required Y          Entities to Configure:  </w:t>
      </w:r>
    </w:p>
    <w:p w14:paraId="3F05519E" w14:textId="15833A63" w:rsidR="00A31377" w:rsidRDefault="00A31377">
      <w:pPr>
        <w:rPr>
          <w:rFonts w:ascii="Arial" w:hAnsi="Arial" w:cs="Arial"/>
          <w:b/>
          <w:u w:val="single"/>
        </w:rPr>
      </w:pPr>
    </w:p>
    <w:p w14:paraId="5DDE59D3" w14:textId="20DA6B39" w:rsidR="001A218F" w:rsidRDefault="001A218F">
      <w:pPr>
        <w:rPr>
          <w:rFonts w:ascii="Arial" w:hAnsi="Arial" w:cs="Arial"/>
          <w:b/>
          <w:u w:val="single"/>
        </w:rPr>
      </w:pPr>
    </w:p>
    <w:p w14:paraId="5DDE59D4" w14:textId="31B9B53F" w:rsidR="00E14F75" w:rsidRDefault="00BC1E58">
      <w:pPr>
        <w:rPr>
          <w:rFonts w:cs="Arial"/>
          <w:b/>
          <w:u w:val="single"/>
          <w:lang w:eastAsia="en-US"/>
        </w:rPr>
      </w:pPr>
      <w:hyperlink w:anchor="_Business_Process_Model_1" w:history="1">
        <w:r w:rsidR="00A31377">
          <w:rPr>
            <w:rStyle w:val="Hyperlink"/>
            <w:rFonts w:cs="Arial"/>
            <w:b/>
          </w:rPr>
          <w:t>4.3</w:t>
        </w:r>
      </w:hyperlink>
      <w:r w:rsidR="00E14F75">
        <w:rPr>
          <w:rFonts w:cs="Arial"/>
          <w:b/>
          <w:u w:val="single"/>
        </w:rPr>
        <w:t xml:space="preserve"> </w:t>
      </w:r>
      <w:r w:rsidR="00A31377">
        <w:rPr>
          <w:rFonts w:cs="Arial"/>
          <w:b/>
          <w:u w:val="single"/>
        </w:rPr>
        <w:t xml:space="preserve">Request </w:t>
      </w:r>
      <w:r w:rsidR="00E14F75">
        <w:rPr>
          <w:rFonts w:cs="Arial"/>
          <w:b/>
          <w:u w:val="single"/>
        </w:rPr>
        <w:t>Reinstate SA</w:t>
      </w:r>
    </w:p>
    <w:p w14:paraId="5DDE59D5" w14:textId="4576472D"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CSR</w:t>
      </w:r>
      <w:r w:rsidR="000622F0">
        <w:rPr>
          <w:rFonts w:cs="Arial"/>
          <w:b/>
          <w:lang w:eastAsia="en-US"/>
        </w:rPr>
        <w:t xml:space="preserve"> or Authorized User</w:t>
      </w:r>
      <w:r>
        <w:rPr>
          <w:rFonts w:cs="Arial"/>
          <w:lang w:eastAsia="en-US"/>
        </w:rPr>
        <w:t xml:space="preserve"> </w:t>
      </w:r>
    </w:p>
    <w:p w14:paraId="5DDE59D6" w14:textId="77777777" w:rsidR="00E14F75" w:rsidRDefault="00E14F75">
      <w:pPr>
        <w:rPr>
          <w:rFonts w:cs="Arial"/>
          <w:b/>
          <w:szCs w:val="18"/>
          <w:u w:val="single"/>
          <w:lang w:eastAsia="en-US"/>
        </w:rPr>
      </w:pPr>
      <w:r>
        <w:rPr>
          <w:rFonts w:cs="Arial"/>
          <w:b/>
          <w:szCs w:val="18"/>
          <w:lang w:eastAsia="en-US"/>
        </w:rPr>
        <w:t>Description:</w:t>
      </w:r>
    </w:p>
    <w:p w14:paraId="5DDE59D7" w14:textId="77777777" w:rsidR="00E14F75" w:rsidRDefault="00E14F75">
      <w:pPr>
        <w:rPr>
          <w:rFonts w:ascii="Arial" w:hAnsi="Arial" w:cs="Arial"/>
          <w:b/>
          <w:u w:val="single"/>
        </w:rPr>
      </w:pPr>
      <w:r>
        <w:rPr>
          <w:lang w:eastAsia="en-US"/>
        </w:rPr>
        <w:t xml:space="preserve">The CSR or Authorized User initiates the Reinstate SA function.    </w:t>
      </w:r>
    </w:p>
    <w:p w14:paraId="5DDE59D9" w14:textId="0E1058CB" w:rsidR="00E14F75" w:rsidRDefault="00E14F75">
      <w:pPr>
        <w:rPr>
          <w:rFonts w:ascii="Arial" w:hAnsi="Arial" w:cs="Arial"/>
          <w:b/>
          <w:u w:val="single"/>
        </w:rPr>
      </w:pPr>
    </w:p>
    <w:p w14:paraId="5DDE59DA" w14:textId="77777777" w:rsidR="00B719FE" w:rsidRDefault="00B719FE">
      <w:pPr>
        <w:rPr>
          <w:rFonts w:ascii="Arial" w:hAnsi="Arial" w:cs="Arial"/>
          <w:b/>
          <w:u w:val="single"/>
        </w:rPr>
      </w:pPr>
    </w:p>
    <w:p w14:paraId="5DDE59DB" w14:textId="79E8285A" w:rsidR="00E14F75" w:rsidRDefault="00BC1E58">
      <w:pPr>
        <w:rPr>
          <w:rFonts w:cs="Arial"/>
          <w:b/>
          <w:u w:val="single"/>
          <w:lang w:eastAsia="en-US"/>
        </w:rPr>
      </w:pPr>
      <w:hyperlink w:anchor="_Business_Process_Model_1" w:history="1">
        <w:r w:rsidR="00A31377">
          <w:rPr>
            <w:rStyle w:val="Hyperlink"/>
            <w:rFonts w:cs="Arial"/>
            <w:b/>
          </w:rPr>
          <w:t>4.4</w:t>
        </w:r>
      </w:hyperlink>
      <w:r w:rsidR="00E14F75">
        <w:rPr>
          <w:rFonts w:cs="Arial"/>
          <w:b/>
          <w:u w:val="single"/>
        </w:rPr>
        <w:t xml:space="preserve"> Update SA Status to Active</w:t>
      </w:r>
    </w:p>
    <w:p w14:paraId="5DDE59DC" w14:textId="77777777" w:rsidR="00E14F75" w:rsidRDefault="00E14F75">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BE0454">
        <w:rPr>
          <w:rFonts w:cs="Arial"/>
          <w:b/>
          <w:lang w:eastAsia="en-US"/>
        </w:rPr>
        <w:t>C2M(CCB)</w:t>
      </w:r>
      <w:r>
        <w:rPr>
          <w:rFonts w:cs="Arial"/>
          <w:b/>
          <w:lang w:eastAsia="en-US"/>
        </w:rPr>
        <w:t xml:space="preserve"> </w:t>
      </w:r>
      <w:r>
        <w:rPr>
          <w:rFonts w:cs="Arial"/>
          <w:lang w:eastAsia="en-US"/>
        </w:rPr>
        <w:t xml:space="preserve"> </w:t>
      </w:r>
    </w:p>
    <w:p w14:paraId="5DDE59DD" w14:textId="77777777" w:rsidR="00E14F75" w:rsidRDefault="00E14F75">
      <w:pPr>
        <w:rPr>
          <w:rFonts w:cs="Arial"/>
          <w:b/>
          <w:szCs w:val="18"/>
          <w:u w:val="single"/>
          <w:lang w:eastAsia="en-US"/>
        </w:rPr>
      </w:pPr>
      <w:r>
        <w:rPr>
          <w:rFonts w:cs="Arial"/>
          <w:b/>
          <w:szCs w:val="18"/>
          <w:lang w:eastAsia="en-US"/>
        </w:rPr>
        <w:t>Description:</w:t>
      </w:r>
    </w:p>
    <w:p w14:paraId="5DDE59DE" w14:textId="77777777" w:rsidR="00E14F75" w:rsidRDefault="00E14F75">
      <w:pPr>
        <w:rPr>
          <w:lang w:eastAsia="en-US"/>
        </w:rPr>
      </w:pPr>
      <w:r>
        <w:rPr>
          <w:lang w:eastAsia="en-US"/>
        </w:rPr>
        <w:t xml:space="preserve">The Reinstate action in </w:t>
      </w:r>
      <w:r w:rsidR="00313029">
        <w:rPr>
          <w:lang w:eastAsia="en-US"/>
        </w:rPr>
        <w:t>the application</w:t>
      </w:r>
      <w:r>
        <w:rPr>
          <w:lang w:eastAsia="en-US"/>
        </w:rPr>
        <w:t xml:space="preserve"> changes the status of the </w:t>
      </w:r>
      <w:hyperlink w:anchor="SANotebookPendingStopNP" w:history="1">
        <w:r>
          <w:rPr>
            <w:rStyle w:val="Hyperlink"/>
            <w:lang w:eastAsia="en-US"/>
          </w:rPr>
          <w:t>Service Agreement</w:t>
        </w:r>
      </w:hyperlink>
      <w:r>
        <w:rPr>
          <w:lang w:eastAsia="en-US"/>
        </w:rPr>
        <w:t xml:space="preserve"> to Active. The Reinstate action can be used to reinstate a closed, reactivated, or stopped Service Agreement.  </w:t>
      </w:r>
    </w:p>
    <w:p w14:paraId="5DDE59DF" w14:textId="77777777" w:rsidR="00FB65C1" w:rsidRDefault="00FB65C1">
      <w:pPr>
        <w:rPr>
          <w:b/>
        </w:rPr>
      </w:pPr>
    </w:p>
    <w:p w14:paraId="5DDE59E0" w14:textId="77777777" w:rsidR="00FB65C1" w:rsidRDefault="00FB65C1" w:rsidP="00FB65C1">
      <w:pPr>
        <w:pStyle w:val="Heading2"/>
      </w:pPr>
      <w:bookmarkStart w:id="33" w:name="_Toc274646090"/>
      <w:bookmarkStart w:id="34" w:name="_Toc501622299"/>
      <w:r>
        <w:lastRenderedPageBreak/>
        <w:t>Test Documentation related to the Current Process</w:t>
      </w:r>
      <w:bookmarkEnd w:id="33"/>
      <w:bookmarkEnd w:id="34"/>
      <w:r>
        <w:t xml:space="preserve"> </w:t>
      </w:r>
    </w:p>
    <w:p w14:paraId="5DDE59E1" w14:textId="77777777" w:rsidR="00FB65C1" w:rsidRDefault="00FB65C1" w:rsidP="00FB65C1">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FB65C1" w14:paraId="5DDE59E5" w14:textId="77777777" w:rsidTr="008461C5">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5DDE59E2" w14:textId="77777777" w:rsidR="00FB65C1" w:rsidRDefault="00FB65C1" w:rsidP="008461C5">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5DDE59E3" w14:textId="77777777" w:rsidR="00FB65C1" w:rsidRDefault="00FB65C1" w:rsidP="008461C5">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5DDE59E4" w14:textId="77777777" w:rsidR="00FB65C1" w:rsidRDefault="00FB65C1" w:rsidP="008461C5">
            <w:pPr>
              <w:pStyle w:val="TableHeading"/>
            </w:pPr>
            <w:r>
              <w:t>Test Type</w:t>
            </w:r>
          </w:p>
        </w:tc>
      </w:tr>
      <w:tr w:rsidR="00FB65C1" w14:paraId="5DDE59E9" w14:textId="77777777" w:rsidTr="008461C5">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DDE59E6" w14:textId="77777777" w:rsidR="00FB65C1" w:rsidRDefault="00FB65C1" w:rsidP="008461C5">
            <w:pPr>
              <w:pStyle w:val="TableText"/>
              <w:rPr>
                <w:sz w:val="8"/>
              </w:rPr>
            </w:pPr>
          </w:p>
        </w:tc>
        <w:tc>
          <w:tcPr>
            <w:tcW w:w="5586" w:type="dxa"/>
            <w:tcBorders>
              <w:top w:val="single" w:sz="6" w:space="0" w:color="auto"/>
              <w:left w:val="nil"/>
              <w:bottom w:val="single" w:sz="6" w:space="0" w:color="auto"/>
              <w:right w:val="nil"/>
            </w:tcBorders>
            <w:shd w:val="pct50" w:color="auto" w:fill="auto"/>
          </w:tcPr>
          <w:p w14:paraId="5DDE59E7" w14:textId="77777777" w:rsidR="00FB65C1" w:rsidRDefault="00FB65C1" w:rsidP="008461C5">
            <w:pPr>
              <w:pStyle w:val="TableText"/>
              <w:rPr>
                <w:sz w:val="8"/>
              </w:rPr>
            </w:pPr>
          </w:p>
        </w:tc>
        <w:tc>
          <w:tcPr>
            <w:tcW w:w="1014" w:type="dxa"/>
            <w:tcBorders>
              <w:top w:val="single" w:sz="6" w:space="0" w:color="auto"/>
              <w:left w:val="nil"/>
              <w:bottom w:val="single" w:sz="6" w:space="0" w:color="auto"/>
              <w:right w:val="nil"/>
            </w:tcBorders>
            <w:shd w:val="pct50" w:color="auto" w:fill="auto"/>
          </w:tcPr>
          <w:p w14:paraId="5DDE59E8" w14:textId="77777777" w:rsidR="00FB65C1" w:rsidRDefault="00FB65C1" w:rsidP="008461C5">
            <w:pPr>
              <w:pStyle w:val="TableText"/>
              <w:rPr>
                <w:sz w:val="8"/>
              </w:rPr>
            </w:pPr>
          </w:p>
        </w:tc>
      </w:tr>
      <w:tr w:rsidR="00FB65C1" w14:paraId="5DDE59ED" w14:textId="77777777" w:rsidTr="008461C5">
        <w:trPr>
          <w:cantSplit/>
          <w:trHeight w:val="255"/>
        </w:trPr>
        <w:tc>
          <w:tcPr>
            <w:tcW w:w="990" w:type="dxa"/>
            <w:tcBorders>
              <w:top w:val="nil"/>
              <w:left w:val="single" w:sz="12" w:space="0" w:color="auto"/>
              <w:bottom w:val="single" w:sz="6" w:space="0" w:color="auto"/>
              <w:right w:val="single" w:sz="6" w:space="0" w:color="auto"/>
            </w:tcBorders>
          </w:tcPr>
          <w:p w14:paraId="5DDE59EA" w14:textId="77777777" w:rsidR="00FB65C1" w:rsidRDefault="00FB65C1" w:rsidP="008461C5">
            <w:pPr>
              <w:pStyle w:val="TableText"/>
            </w:pPr>
            <w:r>
              <w:t xml:space="preserve"> </w:t>
            </w:r>
          </w:p>
        </w:tc>
        <w:tc>
          <w:tcPr>
            <w:tcW w:w="5586" w:type="dxa"/>
            <w:tcBorders>
              <w:top w:val="nil"/>
              <w:left w:val="single" w:sz="6" w:space="0" w:color="auto"/>
              <w:bottom w:val="single" w:sz="6" w:space="0" w:color="auto"/>
              <w:right w:val="single" w:sz="6" w:space="0" w:color="auto"/>
            </w:tcBorders>
          </w:tcPr>
          <w:p w14:paraId="5DDE59EB" w14:textId="77777777" w:rsidR="00FB65C1" w:rsidRDefault="00FB65C1" w:rsidP="008461C5">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5DDE59EC" w14:textId="77777777" w:rsidR="00FB65C1" w:rsidRDefault="00FB65C1" w:rsidP="008461C5">
            <w:pPr>
              <w:pStyle w:val="TableText"/>
            </w:pPr>
          </w:p>
        </w:tc>
      </w:tr>
      <w:tr w:rsidR="00FB65C1" w14:paraId="5DDE59F1" w14:textId="77777777" w:rsidTr="008461C5">
        <w:trPr>
          <w:cantSplit/>
        </w:trPr>
        <w:tc>
          <w:tcPr>
            <w:tcW w:w="990" w:type="dxa"/>
            <w:tcBorders>
              <w:top w:val="single" w:sz="6" w:space="0" w:color="auto"/>
              <w:left w:val="single" w:sz="12" w:space="0" w:color="auto"/>
              <w:bottom w:val="single" w:sz="6" w:space="0" w:color="auto"/>
              <w:right w:val="single" w:sz="6" w:space="0" w:color="auto"/>
            </w:tcBorders>
          </w:tcPr>
          <w:p w14:paraId="5DDE59EE" w14:textId="77777777" w:rsidR="00FB65C1" w:rsidRDefault="00FB65C1" w:rsidP="008461C5">
            <w:pPr>
              <w:pStyle w:val="TableText"/>
            </w:pPr>
          </w:p>
        </w:tc>
        <w:tc>
          <w:tcPr>
            <w:tcW w:w="5586" w:type="dxa"/>
            <w:tcBorders>
              <w:top w:val="single" w:sz="6" w:space="0" w:color="auto"/>
              <w:left w:val="single" w:sz="6" w:space="0" w:color="auto"/>
              <w:bottom w:val="single" w:sz="6" w:space="0" w:color="auto"/>
              <w:right w:val="single" w:sz="6" w:space="0" w:color="auto"/>
            </w:tcBorders>
          </w:tcPr>
          <w:p w14:paraId="5DDE59EF" w14:textId="77777777" w:rsidR="00FB65C1" w:rsidRDefault="00FB65C1" w:rsidP="008461C5">
            <w:pPr>
              <w:pStyle w:val="TableText"/>
            </w:pPr>
          </w:p>
        </w:tc>
        <w:tc>
          <w:tcPr>
            <w:tcW w:w="1014" w:type="dxa"/>
            <w:tcBorders>
              <w:top w:val="single" w:sz="6" w:space="0" w:color="auto"/>
              <w:left w:val="single" w:sz="6" w:space="0" w:color="auto"/>
              <w:bottom w:val="single" w:sz="6" w:space="0" w:color="auto"/>
              <w:right w:val="single" w:sz="6" w:space="0" w:color="auto"/>
            </w:tcBorders>
          </w:tcPr>
          <w:p w14:paraId="5DDE59F0" w14:textId="77777777" w:rsidR="00FB65C1" w:rsidRDefault="00FB65C1" w:rsidP="008461C5">
            <w:pPr>
              <w:pStyle w:val="TableText"/>
            </w:pPr>
          </w:p>
        </w:tc>
      </w:tr>
      <w:tr w:rsidR="00FB65C1" w14:paraId="5DDE59F5" w14:textId="77777777" w:rsidTr="008461C5">
        <w:trPr>
          <w:cantSplit/>
        </w:trPr>
        <w:tc>
          <w:tcPr>
            <w:tcW w:w="990" w:type="dxa"/>
            <w:tcBorders>
              <w:top w:val="single" w:sz="6" w:space="0" w:color="auto"/>
              <w:left w:val="single" w:sz="12" w:space="0" w:color="auto"/>
              <w:bottom w:val="single" w:sz="6" w:space="0" w:color="auto"/>
              <w:right w:val="single" w:sz="6" w:space="0" w:color="auto"/>
            </w:tcBorders>
          </w:tcPr>
          <w:p w14:paraId="5DDE59F2" w14:textId="77777777" w:rsidR="00FB65C1" w:rsidRDefault="00FB65C1" w:rsidP="008461C5">
            <w:pPr>
              <w:pStyle w:val="TableText"/>
            </w:pPr>
          </w:p>
        </w:tc>
        <w:tc>
          <w:tcPr>
            <w:tcW w:w="5586" w:type="dxa"/>
            <w:tcBorders>
              <w:top w:val="single" w:sz="6" w:space="0" w:color="auto"/>
              <w:left w:val="single" w:sz="6" w:space="0" w:color="auto"/>
              <w:bottom w:val="single" w:sz="6" w:space="0" w:color="auto"/>
              <w:right w:val="single" w:sz="6" w:space="0" w:color="auto"/>
            </w:tcBorders>
          </w:tcPr>
          <w:p w14:paraId="5DDE59F3" w14:textId="77777777" w:rsidR="00FB65C1" w:rsidRDefault="00FB65C1" w:rsidP="008461C5">
            <w:pPr>
              <w:pStyle w:val="TableText"/>
            </w:pPr>
          </w:p>
        </w:tc>
        <w:tc>
          <w:tcPr>
            <w:tcW w:w="1014" w:type="dxa"/>
            <w:tcBorders>
              <w:top w:val="single" w:sz="6" w:space="0" w:color="auto"/>
              <w:left w:val="single" w:sz="6" w:space="0" w:color="auto"/>
              <w:bottom w:val="single" w:sz="6" w:space="0" w:color="auto"/>
              <w:right w:val="single" w:sz="6" w:space="0" w:color="auto"/>
            </w:tcBorders>
          </w:tcPr>
          <w:p w14:paraId="5DDE59F4" w14:textId="77777777" w:rsidR="00FB65C1" w:rsidRDefault="00FB65C1" w:rsidP="008461C5">
            <w:pPr>
              <w:pStyle w:val="TableText"/>
            </w:pPr>
          </w:p>
        </w:tc>
      </w:tr>
      <w:tr w:rsidR="00FB65C1" w14:paraId="5DDE59F9" w14:textId="77777777" w:rsidTr="008461C5">
        <w:trPr>
          <w:cantSplit/>
        </w:trPr>
        <w:tc>
          <w:tcPr>
            <w:tcW w:w="990" w:type="dxa"/>
            <w:tcBorders>
              <w:top w:val="single" w:sz="6" w:space="0" w:color="auto"/>
              <w:left w:val="single" w:sz="12" w:space="0" w:color="auto"/>
              <w:bottom w:val="single" w:sz="12" w:space="0" w:color="auto"/>
              <w:right w:val="single" w:sz="6" w:space="0" w:color="auto"/>
            </w:tcBorders>
          </w:tcPr>
          <w:p w14:paraId="5DDE59F6" w14:textId="77777777" w:rsidR="00FB65C1" w:rsidRDefault="00FB65C1" w:rsidP="008461C5">
            <w:pPr>
              <w:pStyle w:val="TableText"/>
            </w:pPr>
          </w:p>
        </w:tc>
        <w:tc>
          <w:tcPr>
            <w:tcW w:w="5586" w:type="dxa"/>
            <w:tcBorders>
              <w:top w:val="single" w:sz="6" w:space="0" w:color="auto"/>
              <w:left w:val="single" w:sz="6" w:space="0" w:color="auto"/>
              <w:bottom w:val="single" w:sz="12" w:space="0" w:color="auto"/>
              <w:right w:val="single" w:sz="6" w:space="0" w:color="auto"/>
            </w:tcBorders>
          </w:tcPr>
          <w:p w14:paraId="5DDE59F7" w14:textId="77777777" w:rsidR="00FB65C1" w:rsidRDefault="00FB65C1" w:rsidP="008461C5">
            <w:pPr>
              <w:pStyle w:val="TableText"/>
            </w:pPr>
          </w:p>
        </w:tc>
        <w:tc>
          <w:tcPr>
            <w:tcW w:w="1014" w:type="dxa"/>
            <w:tcBorders>
              <w:top w:val="single" w:sz="6" w:space="0" w:color="auto"/>
              <w:left w:val="single" w:sz="6" w:space="0" w:color="auto"/>
              <w:bottom w:val="single" w:sz="12" w:space="0" w:color="auto"/>
              <w:right w:val="single" w:sz="6" w:space="0" w:color="auto"/>
            </w:tcBorders>
          </w:tcPr>
          <w:p w14:paraId="5DDE59F8" w14:textId="77777777" w:rsidR="00FB65C1" w:rsidRDefault="00FB65C1" w:rsidP="008461C5">
            <w:pPr>
              <w:pStyle w:val="TableText"/>
            </w:pPr>
          </w:p>
        </w:tc>
      </w:tr>
    </w:tbl>
    <w:p w14:paraId="5DDE59FA" w14:textId="77777777" w:rsidR="00FB65C1" w:rsidRDefault="00FB65C1" w:rsidP="00FB65C1">
      <w:pPr>
        <w:pStyle w:val="BodyText"/>
      </w:pPr>
    </w:p>
    <w:p w14:paraId="5DDE59FB" w14:textId="77777777" w:rsidR="00FB65C1" w:rsidRDefault="00FB65C1" w:rsidP="00FB65C1">
      <w:pPr>
        <w:pStyle w:val="Heading2"/>
      </w:pPr>
      <w:bookmarkStart w:id="35" w:name="_Toc195101818"/>
      <w:bookmarkStart w:id="36" w:name="_Toc220561028"/>
      <w:bookmarkStart w:id="37" w:name="_Toc220561221"/>
      <w:bookmarkStart w:id="38" w:name="_Toc220561549"/>
      <w:bookmarkStart w:id="39" w:name="_Toc220561868"/>
      <w:bookmarkStart w:id="40" w:name="_Toc220562306"/>
      <w:bookmarkStart w:id="41" w:name="_Toc220562596"/>
      <w:bookmarkStart w:id="42" w:name="_Toc274646091"/>
      <w:bookmarkStart w:id="43" w:name="_Toc501622300"/>
      <w:r>
        <w:lastRenderedPageBreak/>
        <w:t>Document Control</w:t>
      </w:r>
      <w:bookmarkEnd w:id="35"/>
      <w:bookmarkEnd w:id="36"/>
      <w:bookmarkEnd w:id="37"/>
      <w:bookmarkEnd w:id="38"/>
      <w:bookmarkEnd w:id="39"/>
      <w:bookmarkEnd w:id="40"/>
      <w:bookmarkEnd w:id="41"/>
      <w:bookmarkEnd w:id="42"/>
      <w:bookmarkEnd w:id="43"/>
    </w:p>
    <w:p w14:paraId="5DDE59FC" w14:textId="77777777" w:rsidR="00FB65C1" w:rsidRDefault="00FB65C1" w:rsidP="00FB65C1">
      <w:pPr>
        <w:keepNext/>
        <w:keepLines/>
        <w:spacing w:before="120" w:after="120"/>
        <w:rPr>
          <w:b/>
        </w:rPr>
      </w:pPr>
      <w:r>
        <w:rPr>
          <w:b/>
        </w:rPr>
        <w:t>Change Record</w:t>
      </w:r>
    </w:p>
    <w:bookmarkStart w:id="44" w:name="Sec1"/>
    <w:p w14:paraId="5DDE59FD" w14:textId="77777777" w:rsidR="00FB65C1" w:rsidRDefault="00D900DA" w:rsidP="00FB65C1">
      <w:pPr>
        <w:pStyle w:val="BodyText"/>
        <w:ind w:left="8640" w:firstLine="720"/>
      </w:pPr>
      <w:r>
        <w:rPr>
          <w:color w:val="FFFFFF"/>
          <w:sz w:val="10"/>
        </w:rPr>
        <w:fldChar w:fldCharType="begin"/>
      </w:r>
      <w:r w:rsidR="00FB65C1">
        <w:rPr>
          <w:color w:val="FFFFFF"/>
          <w:sz w:val="10"/>
        </w:rPr>
        <w:instrText xml:space="preserve"> SECTIONPAGES  \* MERGEFORMAT </w:instrText>
      </w:r>
      <w:r>
        <w:rPr>
          <w:color w:val="FFFFFF"/>
          <w:sz w:val="10"/>
        </w:rPr>
        <w:fldChar w:fldCharType="separate"/>
      </w:r>
      <w:r w:rsidR="00FB65C1">
        <w:rPr>
          <w:noProof/>
          <w:color w:val="FFFFFF"/>
          <w:sz w:val="10"/>
        </w:rPr>
        <w:t>1</w:t>
      </w:r>
      <w:r>
        <w:rPr>
          <w:color w:val="FFFFFF"/>
          <w:sz w:val="10"/>
        </w:rPr>
        <w:fldChar w:fldCharType="end"/>
      </w:r>
      <w:bookmarkEnd w:id="44"/>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FB65C1" w14:paraId="5DDE5A02" w14:textId="77777777" w:rsidTr="00903ED4">
        <w:trPr>
          <w:cantSplit/>
          <w:tblHeader/>
        </w:trPr>
        <w:tc>
          <w:tcPr>
            <w:tcW w:w="1086" w:type="dxa"/>
            <w:tcBorders>
              <w:top w:val="single" w:sz="12" w:space="0" w:color="auto"/>
              <w:left w:val="single" w:sz="12" w:space="0" w:color="auto"/>
              <w:bottom w:val="nil"/>
              <w:right w:val="nil"/>
            </w:tcBorders>
            <w:shd w:val="pct10" w:color="auto" w:fill="auto"/>
          </w:tcPr>
          <w:p w14:paraId="5DDE59FE" w14:textId="77777777" w:rsidR="00FB65C1" w:rsidRDefault="00FB65C1" w:rsidP="008461C5">
            <w:pPr>
              <w:pStyle w:val="TableHeading"/>
            </w:pPr>
            <w:r>
              <w:t>Date</w:t>
            </w:r>
          </w:p>
        </w:tc>
        <w:tc>
          <w:tcPr>
            <w:tcW w:w="1794" w:type="dxa"/>
            <w:tcBorders>
              <w:top w:val="single" w:sz="12" w:space="0" w:color="auto"/>
              <w:left w:val="nil"/>
              <w:bottom w:val="nil"/>
              <w:right w:val="nil"/>
            </w:tcBorders>
            <w:shd w:val="pct10" w:color="auto" w:fill="auto"/>
          </w:tcPr>
          <w:p w14:paraId="5DDE59FF" w14:textId="77777777" w:rsidR="00FB65C1" w:rsidRDefault="00FB65C1" w:rsidP="008461C5">
            <w:pPr>
              <w:pStyle w:val="TableHeading"/>
            </w:pPr>
            <w:r>
              <w:t>Author</w:t>
            </w:r>
          </w:p>
        </w:tc>
        <w:tc>
          <w:tcPr>
            <w:tcW w:w="906" w:type="dxa"/>
            <w:tcBorders>
              <w:top w:val="single" w:sz="12" w:space="0" w:color="auto"/>
              <w:left w:val="nil"/>
              <w:bottom w:val="nil"/>
              <w:right w:val="nil"/>
            </w:tcBorders>
            <w:shd w:val="pct10" w:color="auto" w:fill="auto"/>
          </w:tcPr>
          <w:p w14:paraId="5DDE5A00" w14:textId="77777777" w:rsidR="00FB65C1" w:rsidRDefault="00FB65C1" w:rsidP="008461C5">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5DDE5A01" w14:textId="77777777" w:rsidR="00FB65C1" w:rsidRDefault="00FB65C1" w:rsidP="008461C5">
            <w:pPr>
              <w:pStyle w:val="TableHeading"/>
            </w:pPr>
            <w:r>
              <w:t>Change Reference</w:t>
            </w:r>
          </w:p>
        </w:tc>
      </w:tr>
      <w:tr w:rsidR="00FB65C1" w14:paraId="5DDE5A07" w14:textId="77777777" w:rsidTr="00903ED4">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5DDE5A03" w14:textId="77777777" w:rsidR="00FB65C1" w:rsidRDefault="00FB65C1" w:rsidP="008461C5">
            <w:pPr>
              <w:pStyle w:val="TableText"/>
              <w:rPr>
                <w:sz w:val="8"/>
              </w:rPr>
            </w:pPr>
          </w:p>
        </w:tc>
        <w:tc>
          <w:tcPr>
            <w:tcW w:w="1794" w:type="dxa"/>
            <w:tcBorders>
              <w:top w:val="single" w:sz="6" w:space="0" w:color="auto"/>
              <w:left w:val="nil"/>
              <w:bottom w:val="single" w:sz="6" w:space="0" w:color="auto"/>
              <w:right w:val="nil"/>
            </w:tcBorders>
            <w:shd w:val="pct50" w:color="auto" w:fill="auto"/>
          </w:tcPr>
          <w:p w14:paraId="5DDE5A04" w14:textId="77777777" w:rsidR="00FB65C1" w:rsidRDefault="00FB65C1" w:rsidP="008461C5">
            <w:pPr>
              <w:pStyle w:val="TableText"/>
              <w:rPr>
                <w:sz w:val="8"/>
              </w:rPr>
            </w:pPr>
          </w:p>
        </w:tc>
        <w:tc>
          <w:tcPr>
            <w:tcW w:w="906" w:type="dxa"/>
            <w:tcBorders>
              <w:top w:val="single" w:sz="6" w:space="0" w:color="auto"/>
              <w:left w:val="nil"/>
              <w:bottom w:val="single" w:sz="6" w:space="0" w:color="auto"/>
              <w:right w:val="nil"/>
            </w:tcBorders>
            <w:shd w:val="pct50" w:color="auto" w:fill="auto"/>
          </w:tcPr>
          <w:p w14:paraId="5DDE5A05" w14:textId="77777777" w:rsidR="00FB65C1" w:rsidRDefault="00FB65C1" w:rsidP="008461C5">
            <w:pPr>
              <w:pStyle w:val="TableText"/>
              <w:rPr>
                <w:sz w:val="8"/>
              </w:rPr>
            </w:pPr>
          </w:p>
        </w:tc>
        <w:tc>
          <w:tcPr>
            <w:tcW w:w="3870" w:type="dxa"/>
            <w:tcBorders>
              <w:top w:val="single" w:sz="6" w:space="0" w:color="auto"/>
              <w:left w:val="nil"/>
              <w:bottom w:val="single" w:sz="6" w:space="0" w:color="auto"/>
              <w:right w:val="nil"/>
            </w:tcBorders>
            <w:shd w:val="pct50" w:color="auto" w:fill="auto"/>
          </w:tcPr>
          <w:p w14:paraId="5DDE5A06" w14:textId="77777777" w:rsidR="00FB65C1" w:rsidRDefault="00FB65C1" w:rsidP="008461C5">
            <w:pPr>
              <w:pStyle w:val="TableText"/>
              <w:rPr>
                <w:sz w:val="8"/>
              </w:rPr>
            </w:pPr>
          </w:p>
        </w:tc>
      </w:tr>
      <w:tr w:rsidR="00767040" w14:paraId="5DDE5A0C" w14:textId="77777777" w:rsidTr="00903ED4">
        <w:trPr>
          <w:cantSplit/>
        </w:trPr>
        <w:tc>
          <w:tcPr>
            <w:tcW w:w="1086" w:type="dxa"/>
            <w:tcBorders>
              <w:top w:val="nil"/>
              <w:left w:val="single" w:sz="12" w:space="0" w:color="auto"/>
              <w:bottom w:val="single" w:sz="6" w:space="0" w:color="auto"/>
              <w:right w:val="single" w:sz="6" w:space="0" w:color="auto"/>
            </w:tcBorders>
          </w:tcPr>
          <w:p w14:paraId="5DDE5A08" w14:textId="77777777" w:rsidR="00767040" w:rsidRDefault="00767040" w:rsidP="00767040">
            <w:pPr>
              <w:pStyle w:val="TableText"/>
            </w:pPr>
            <w:r>
              <w:t>2/24/09</w:t>
            </w:r>
          </w:p>
        </w:tc>
        <w:tc>
          <w:tcPr>
            <w:tcW w:w="1794" w:type="dxa"/>
            <w:tcBorders>
              <w:top w:val="nil"/>
              <w:left w:val="single" w:sz="6" w:space="0" w:color="auto"/>
              <w:bottom w:val="single" w:sz="6" w:space="0" w:color="auto"/>
              <w:right w:val="single" w:sz="6" w:space="0" w:color="auto"/>
            </w:tcBorders>
          </w:tcPr>
          <w:p w14:paraId="5DDE5A09" w14:textId="77777777" w:rsidR="00767040" w:rsidRPr="00FB65C1" w:rsidRDefault="00767040" w:rsidP="00767040">
            <w:pPr>
              <w:pStyle w:val="TableText"/>
            </w:pPr>
            <w:r w:rsidRPr="00FB65C1">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5DDE5A0A" w14:textId="77777777" w:rsidR="00767040" w:rsidRDefault="00767040" w:rsidP="00767040">
            <w:pPr>
              <w:pStyle w:val="TableText"/>
            </w:pPr>
            <w:r>
              <w:t>Draft 1a</w:t>
            </w:r>
          </w:p>
        </w:tc>
        <w:tc>
          <w:tcPr>
            <w:tcW w:w="3870" w:type="dxa"/>
            <w:tcBorders>
              <w:top w:val="nil"/>
              <w:left w:val="single" w:sz="6" w:space="0" w:color="auto"/>
              <w:bottom w:val="single" w:sz="6" w:space="0" w:color="auto"/>
              <w:right w:val="single" w:sz="12" w:space="0" w:color="auto"/>
            </w:tcBorders>
          </w:tcPr>
          <w:p w14:paraId="5DDE5A0B" w14:textId="77777777" w:rsidR="00767040" w:rsidRDefault="00767040" w:rsidP="00767040">
            <w:pPr>
              <w:pStyle w:val="TableText"/>
            </w:pPr>
            <w:r>
              <w:t>No Previous Document</w:t>
            </w:r>
          </w:p>
        </w:tc>
      </w:tr>
      <w:tr w:rsidR="00767040" w14:paraId="5DDE5A11"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0D" w14:textId="77777777" w:rsidR="00767040" w:rsidRDefault="00767040" w:rsidP="00767040">
            <w:pPr>
              <w:pStyle w:val="TableText"/>
            </w:pPr>
            <w:r>
              <w:t>3/4/09</w:t>
            </w:r>
          </w:p>
        </w:tc>
        <w:tc>
          <w:tcPr>
            <w:tcW w:w="1794" w:type="dxa"/>
            <w:tcBorders>
              <w:top w:val="single" w:sz="6" w:space="0" w:color="auto"/>
              <w:left w:val="single" w:sz="6" w:space="0" w:color="auto"/>
              <w:bottom w:val="single" w:sz="6" w:space="0" w:color="auto"/>
              <w:right w:val="single" w:sz="6" w:space="0" w:color="auto"/>
            </w:tcBorders>
          </w:tcPr>
          <w:p w14:paraId="5DDE5A0E" w14:textId="77777777" w:rsidR="00767040" w:rsidRDefault="00767040" w:rsidP="0076704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DDE5A0F"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10" w14:textId="77777777" w:rsidR="00767040" w:rsidRDefault="00767040" w:rsidP="00767040">
            <w:pPr>
              <w:pStyle w:val="TableText"/>
            </w:pPr>
            <w:r>
              <w:t>Updates</w:t>
            </w:r>
          </w:p>
        </w:tc>
      </w:tr>
      <w:tr w:rsidR="00767040" w14:paraId="5DDE5A16"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12" w14:textId="77777777" w:rsidR="00767040" w:rsidRDefault="00767040" w:rsidP="00767040">
            <w:pPr>
              <w:pStyle w:val="TableText"/>
            </w:pPr>
            <w:r>
              <w:t>3/19-3/26/09</w:t>
            </w:r>
          </w:p>
        </w:tc>
        <w:tc>
          <w:tcPr>
            <w:tcW w:w="1794" w:type="dxa"/>
            <w:tcBorders>
              <w:top w:val="single" w:sz="6" w:space="0" w:color="auto"/>
              <w:left w:val="single" w:sz="6" w:space="0" w:color="auto"/>
              <w:bottom w:val="single" w:sz="6" w:space="0" w:color="auto"/>
              <w:right w:val="single" w:sz="6" w:space="0" w:color="auto"/>
            </w:tcBorders>
          </w:tcPr>
          <w:p w14:paraId="5DDE5A13" w14:textId="77777777" w:rsidR="00767040" w:rsidRDefault="00767040" w:rsidP="0076704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DDE5A14" w14:textId="77777777" w:rsidR="00767040" w:rsidRDefault="00767040" w:rsidP="00767040">
            <w:pPr>
              <w:pStyle w:val="TableText"/>
            </w:pPr>
            <w:r>
              <w:t>Multiple Versions</w:t>
            </w:r>
          </w:p>
        </w:tc>
        <w:tc>
          <w:tcPr>
            <w:tcW w:w="3870" w:type="dxa"/>
            <w:tcBorders>
              <w:top w:val="single" w:sz="6" w:space="0" w:color="auto"/>
              <w:left w:val="single" w:sz="6" w:space="0" w:color="auto"/>
              <w:bottom w:val="single" w:sz="6" w:space="0" w:color="auto"/>
              <w:right w:val="single" w:sz="12" w:space="0" w:color="auto"/>
            </w:tcBorders>
          </w:tcPr>
          <w:p w14:paraId="5DDE5A15" w14:textId="77777777" w:rsidR="00767040" w:rsidRDefault="00767040" w:rsidP="00767040">
            <w:pPr>
              <w:pStyle w:val="TableText"/>
            </w:pPr>
            <w:r>
              <w:t>Updates</w:t>
            </w:r>
          </w:p>
        </w:tc>
      </w:tr>
      <w:tr w:rsidR="00767040" w14:paraId="5DDE5A1B"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17" w14:textId="77777777" w:rsidR="00767040" w:rsidRDefault="00767040" w:rsidP="00767040">
            <w:pPr>
              <w:pStyle w:val="TableText"/>
            </w:pPr>
            <w:r>
              <w:t>07/12/09</w:t>
            </w:r>
          </w:p>
        </w:tc>
        <w:tc>
          <w:tcPr>
            <w:tcW w:w="1794" w:type="dxa"/>
            <w:tcBorders>
              <w:top w:val="single" w:sz="6" w:space="0" w:color="auto"/>
              <w:left w:val="single" w:sz="6" w:space="0" w:color="auto"/>
              <w:bottom w:val="single" w:sz="6" w:space="0" w:color="auto"/>
              <w:right w:val="single" w:sz="6" w:space="0" w:color="auto"/>
            </w:tcBorders>
          </w:tcPr>
          <w:p w14:paraId="5DDE5A18" w14:textId="77777777" w:rsidR="00767040" w:rsidRDefault="00767040" w:rsidP="0076704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5DDE5A19"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1A" w14:textId="77777777" w:rsidR="00767040" w:rsidRDefault="00767040" w:rsidP="00767040">
            <w:pPr>
              <w:pStyle w:val="TableText"/>
            </w:pPr>
            <w:r>
              <w:t>Reviewed</w:t>
            </w:r>
          </w:p>
        </w:tc>
      </w:tr>
      <w:tr w:rsidR="00767040" w14:paraId="5DDE5A20"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1C" w14:textId="77777777" w:rsidR="00767040" w:rsidRDefault="00767040" w:rsidP="00767040">
            <w:pPr>
              <w:pStyle w:val="TableText"/>
            </w:pPr>
            <w:r>
              <w:t>8/14/09</w:t>
            </w:r>
          </w:p>
        </w:tc>
        <w:tc>
          <w:tcPr>
            <w:tcW w:w="1794" w:type="dxa"/>
            <w:tcBorders>
              <w:top w:val="single" w:sz="6" w:space="0" w:color="auto"/>
              <w:left w:val="single" w:sz="6" w:space="0" w:color="auto"/>
              <w:bottom w:val="single" w:sz="6" w:space="0" w:color="auto"/>
              <w:right w:val="single" w:sz="6" w:space="0" w:color="auto"/>
            </w:tcBorders>
          </w:tcPr>
          <w:p w14:paraId="5DDE5A1D" w14:textId="77777777" w:rsidR="00767040" w:rsidRDefault="00767040" w:rsidP="0076704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DDE5A1E"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1F" w14:textId="77777777" w:rsidR="00767040" w:rsidRDefault="00767040" w:rsidP="00767040">
            <w:pPr>
              <w:pStyle w:val="TableText"/>
            </w:pPr>
            <w:r>
              <w:t>After Review</w:t>
            </w:r>
          </w:p>
        </w:tc>
      </w:tr>
      <w:tr w:rsidR="00767040" w14:paraId="5DDE5A25"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21" w14:textId="77777777" w:rsidR="00767040" w:rsidRDefault="00767040" w:rsidP="00767040">
            <w:pPr>
              <w:pStyle w:val="TableText"/>
            </w:pPr>
            <w:r>
              <w:t>10/20/10</w:t>
            </w:r>
          </w:p>
        </w:tc>
        <w:tc>
          <w:tcPr>
            <w:tcW w:w="1794" w:type="dxa"/>
            <w:tcBorders>
              <w:top w:val="single" w:sz="6" w:space="0" w:color="auto"/>
              <w:left w:val="single" w:sz="6" w:space="0" w:color="auto"/>
              <w:bottom w:val="single" w:sz="6" w:space="0" w:color="auto"/>
              <w:right w:val="single" w:sz="6" w:space="0" w:color="auto"/>
            </w:tcBorders>
          </w:tcPr>
          <w:p w14:paraId="5DDE5A22" w14:textId="77777777" w:rsidR="00767040" w:rsidRDefault="00767040" w:rsidP="00767040">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DDE5A23"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24" w14:textId="77777777" w:rsidR="00767040" w:rsidRDefault="00767040" w:rsidP="00767040">
            <w:pPr>
              <w:pStyle w:val="TableText"/>
            </w:pPr>
            <w:r>
              <w:t>Update Title and Content page</w:t>
            </w:r>
          </w:p>
        </w:tc>
      </w:tr>
      <w:tr w:rsidR="00767040" w14:paraId="5DDE5A2A"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26" w14:textId="77777777" w:rsidR="00767040" w:rsidRDefault="00767040" w:rsidP="00767040">
            <w:pPr>
              <w:pStyle w:val="TableText"/>
            </w:pPr>
            <w:r>
              <w:t>11/11/10</w:t>
            </w:r>
          </w:p>
        </w:tc>
        <w:tc>
          <w:tcPr>
            <w:tcW w:w="1794" w:type="dxa"/>
            <w:tcBorders>
              <w:top w:val="single" w:sz="6" w:space="0" w:color="auto"/>
              <w:left w:val="single" w:sz="6" w:space="0" w:color="auto"/>
              <w:bottom w:val="single" w:sz="6" w:space="0" w:color="auto"/>
              <w:right w:val="single" w:sz="6" w:space="0" w:color="auto"/>
            </w:tcBorders>
          </w:tcPr>
          <w:p w14:paraId="5DDE5A27" w14:textId="77777777" w:rsidR="00767040" w:rsidRDefault="00767040" w:rsidP="00767040">
            <w:pPr>
              <w:pStyle w:val="TableText"/>
            </w:pPr>
            <w:r>
              <w:t>Jenny Vagilidad</w:t>
            </w:r>
          </w:p>
        </w:tc>
        <w:tc>
          <w:tcPr>
            <w:tcW w:w="906" w:type="dxa"/>
            <w:tcBorders>
              <w:top w:val="single" w:sz="6" w:space="0" w:color="auto"/>
              <w:left w:val="single" w:sz="6" w:space="0" w:color="auto"/>
              <w:bottom w:val="single" w:sz="6" w:space="0" w:color="auto"/>
              <w:right w:val="single" w:sz="6" w:space="0" w:color="auto"/>
            </w:tcBorders>
          </w:tcPr>
          <w:p w14:paraId="5DDE5A28"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29" w14:textId="77777777" w:rsidR="00767040" w:rsidRDefault="00767040" w:rsidP="00767040">
            <w:pPr>
              <w:pStyle w:val="TableText"/>
            </w:pPr>
            <w:r>
              <w:t>Added other algorithms and Auto-Stop non-premise based SAs functionality</w:t>
            </w:r>
          </w:p>
        </w:tc>
      </w:tr>
      <w:tr w:rsidR="00767040" w14:paraId="5DDE5A2F"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2B" w14:textId="77777777" w:rsidR="00767040" w:rsidRDefault="00767040" w:rsidP="00767040">
            <w:pPr>
              <w:pStyle w:val="TableText"/>
            </w:pPr>
            <w:r>
              <w:t>2/8/11</w:t>
            </w:r>
          </w:p>
        </w:tc>
        <w:tc>
          <w:tcPr>
            <w:tcW w:w="1794" w:type="dxa"/>
            <w:tcBorders>
              <w:top w:val="single" w:sz="6" w:space="0" w:color="auto"/>
              <w:left w:val="single" w:sz="6" w:space="0" w:color="auto"/>
              <w:bottom w:val="single" w:sz="6" w:space="0" w:color="auto"/>
              <w:right w:val="single" w:sz="6" w:space="0" w:color="auto"/>
            </w:tcBorders>
          </w:tcPr>
          <w:p w14:paraId="5DDE5A2C" w14:textId="77777777" w:rsidR="00767040" w:rsidRDefault="00767040" w:rsidP="00767040">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DDE5A2D"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2E" w14:textId="77777777" w:rsidR="00767040" w:rsidRDefault="00767040" w:rsidP="00767040">
            <w:pPr>
              <w:pStyle w:val="TableText"/>
            </w:pPr>
            <w:r>
              <w:t>Update Document and Visio</w:t>
            </w:r>
          </w:p>
        </w:tc>
      </w:tr>
      <w:tr w:rsidR="00767040" w14:paraId="5DDE5A34"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30" w14:textId="77777777" w:rsidR="00767040" w:rsidRDefault="00767040" w:rsidP="00767040">
            <w:pPr>
              <w:pStyle w:val="TableText"/>
            </w:pPr>
            <w:r>
              <w:t>4/2/13</w:t>
            </w:r>
          </w:p>
        </w:tc>
        <w:tc>
          <w:tcPr>
            <w:tcW w:w="1794" w:type="dxa"/>
            <w:tcBorders>
              <w:top w:val="single" w:sz="6" w:space="0" w:color="auto"/>
              <w:left w:val="single" w:sz="6" w:space="0" w:color="auto"/>
              <w:bottom w:val="single" w:sz="6" w:space="0" w:color="auto"/>
              <w:right w:val="single" w:sz="6" w:space="0" w:color="auto"/>
            </w:tcBorders>
          </w:tcPr>
          <w:p w14:paraId="5DDE5A31" w14:textId="77777777" w:rsidR="00767040" w:rsidRDefault="00767040" w:rsidP="00767040">
            <w:pPr>
              <w:pStyle w:val="TableText"/>
            </w:pPr>
            <w:r>
              <w:t>May Wang</w:t>
            </w:r>
          </w:p>
        </w:tc>
        <w:tc>
          <w:tcPr>
            <w:tcW w:w="906" w:type="dxa"/>
            <w:tcBorders>
              <w:top w:val="single" w:sz="6" w:space="0" w:color="auto"/>
              <w:left w:val="single" w:sz="6" w:space="0" w:color="auto"/>
              <w:bottom w:val="single" w:sz="6" w:space="0" w:color="auto"/>
              <w:right w:val="single" w:sz="6" w:space="0" w:color="auto"/>
            </w:tcBorders>
          </w:tcPr>
          <w:p w14:paraId="5DDE5A32" w14:textId="77777777" w:rsidR="00767040" w:rsidRDefault="00767040" w:rsidP="00767040">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14:paraId="5DDE5A33" w14:textId="77777777" w:rsidR="00767040" w:rsidRDefault="00767040" w:rsidP="00767040">
            <w:pPr>
              <w:pStyle w:val="TableText"/>
            </w:pPr>
            <w:r>
              <w:t>Update Document and Visio</w:t>
            </w:r>
          </w:p>
        </w:tc>
      </w:tr>
      <w:tr w:rsidR="00767040" w14:paraId="5DDE5A39"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35" w14:textId="77777777" w:rsidR="00767040" w:rsidRDefault="00767040" w:rsidP="00767040">
            <w:pPr>
              <w:pStyle w:val="TableText"/>
            </w:pPr>
            <w:r>
              <w:t>05/05/2013</w:t>
            </w:r>
          </w:p>
        </w:tc>
        <w:tc>
          <w:tcPr>
            <w:tcW w:w="1794" w:type="dxa"/>
            <w:tcBorders>
              <w:top w:val="single" w:sz="6" w:space="0" w:color="auto"/>
              <w:left w:val="single" w:sz="6" w:space="0" w:color="auto"/>
              <w:bottom w:val="single" w:sz="6" w:space="0" w:color="auto"/>
              <w:right w:val="single" w:sz="6" w:space="0" w:color="auto"/>
            </w:tcBorders>
          </w:tcPr>
          <w:p w14:paraId="5DDE5A36" w14:textId="77777777" w:rsidR="00767040" w:rsidRDefault="00767040" w:rsidP="00767040">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5DDE5A37"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38" w14:textId="77777777" w:rsidR="00767040" w:rsidRDefault="00767040" w:rsidP="00767040">
            <w:pPr>
              <w:pStyle w:val="TableText"/>
            </w:pPr>
            <w:r>
              <w:t>Reviewed, Approved</w:t>
            </w:r>
          </w:p>
        </w:tc>
      </w:tr>
      <w:tr w:rsidR="00767040" w14:paraId="5DDE5A3E"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3A" w14:textId="77777777" w:rsidR="00767040" w:rsidRDefault="00767040" w:rsidP="00767040">
            <w:pPr>
              <w:pStyle w:val="TableText"/>
            </w:pPr>
            <w:r>
              <w:t>July 18, 2017</w:t>
            </w:r>
          </w:p>
        </w:tc>
        <w:tc>
          <w:tcPr>
            <w:tcW w:w="1794" w:type="dxa"/>
            <w:tcBorders>
              <w:top w:val="single" w:sz="6" w:space="0" w:color="auto"/>
              <w:left w:val="single" w:sz="6" w:space="0" w:color="auto"/>
              <w:bottom w:val="single" w:sz="6" w:space="0" w:color="auto"/>
              <w:right w:val="single" w:sz="6" w:space="0" w:color="auto"/>
            </w:tcBorders>
          </w:tcPr>
          <w:p w14:paraId="5DDE5A3B" w14:textId="77777777" w:rsidR="00767040" w:rsidRPr="00FB65C1" w:rsidRDefault="00767040" w:rsidP="00767040">
            <w:pPr>
              <w:pStyle w:val="TableText"/>
            </w:pPr>
            <w:r>
              <w:rPr>
                <w:rStyle w:val="HighlightedVariable"/>
                <w:color w:val="auto"/>
              </w:rPr>
              <w:t>Phillip Martin</w:t>
            </w:r>
          </w:p>
        </w:tc>
        <w:tc>
          <w:tcPr>
            <w:tcW w:w="906" w:type="dxa"/>
            <w:tcBorders>
              <w:top w:val="single" w:sz="6" w:space="0" w:color="auto"/>
              <w:left w:val="single" w:sz="6" w:space="0" w:color="auto"/>
              <w:bottom w:val="single" w:sz="6" w:space="0" w:color="auto"/>
              <w:right w:val="single" w:sz="6" w:space="0" w:color="auto"/>
            </w:tcBorders>
          </w:tcPr>
          <w:p w14:paraId="5DDE5A3C" w14:textId="77777777" w:rsidR="00767040" w:rsidRDefault="00767040"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3D" w14:textId="77777777" w:rsidR="00767040" w:rsidRDefault="00AF0AD3" w:rsidP="00767040">
            <w:pPr>
              <w:pStyle w:val="TableText"/>
            </w:pPr>
            <w:r>
              <w:t>Created from CCB v2.4</w:t>
            </w:r>
            <w:r w:rsidR="00767040">
              <w:t xml:space="preserve"> version of process</w:t>
            </w:r>
          </w:p>
        </w:tc>
        <w:bookmarkStart w:id="45" w:name="_GoBack"/>
        <w:bookmarkEnd w:id="45"/>
      </w:tr>
      <w:tr w:rsidR="000355EA" w14:paraId="5DDE5A43"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5DDE5A3F" w14:textId="77777777" w:rsidR="000355EA" w:rsidRDefault="000355EA" w:rsidP="00767040">
            <w:pPr>
              <w:pStyle w:val="TableText"/>
            </w:pPr>
            <w:r>
              <w:t>09/14/2017</w:t>
            </w:r>
          </w:p>
        </w:tc>
        <w:tc>
          <w:tcPr>
            <w:tcW w:w="1794" w:type="dxa"/>
            <w:tcBorders>
              <w:top w:val="single" w:sz="6" w:space="0" w:color="auto"/>
              <w:left w:val="single" w:sz="6" w:space="0" w:color="auto"/>
              <w:bottom w:val="single" w:sz="6" w:space="0" w:color="auto"/>
              <w:right w:val="single" w:sz="6" w:space="0" w:color="auto"/>
            </w:tcBorders>
          </w:tcPr>
          <w:p w14:paraId="5DDE5A40" w14:textId="77777777" w:rsidR="000355EA" w:rsidRDefault="000355EA" w:rsidP="00767040">
            <w:pPr>
              <w:pStyle w:val="TableText"/>
              <w:rPr>
                <w:rStyle w:val="HighlightedVariable"/>
                <w:color w:val="auto"/>
              </w:rPr>
            </w:pPr>
            <w:r>
              <w:rPr>
                <w:rStyle w:val="HighlightedVariable"/>
                <w:color w:val="auto"/>
              </w:rPr>
              <w:t>Ekta Dua</w:t>
            </w:r>
          </w:p>
        </w:tc>
        <w:tc>
          <w:tcPr>
            <w:tcW w:w="906" w:type="dxa"/>
            <w:tcBorders>
              <w:top w:val="single" w:sz="6" w:space="0" w:color="auto"/>
              <w:left w:val="single" w:sz="6" w:space="0" w:color="auto"/>
              <w:bottom w:val="single" w:sz="6" w:space="0" w:color="auto"/>
              <w:right w:val="single" w:sz="6" w:space="0" w:color="auto"/>
            </w:tcBorders>
          </w:tcPr>
          <w:p w14:paraId="5DDE5A41" w14:textId="77777777" w:rsidR="000355EA" w:rsidRDefault="000355EA"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DDE5A42" w14:textId="77777777" w:rsidR="000355EA" w:rsidRDefault="000355EA" w:rsidP="00767040">
            <w:pPr>
              <w:pStyle w:val="TableText"/>
            </w:pPr>
            <w:r>
              <w:t>Update Document and Visio</w:t>
            </w:r>
          </w:p>
        </w:tc>
      </w:tr>
      <w:tr w:rsidR="00A31377" w14:paraId="7D72C940"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1B9031B7" w14:textId="15C9459F" w:rsidR="00A31377" w:rsidRDefault="00A31377" w:rsidP="00767040">
            <w:pPr>
              <w:pStyle w:val="TableText"/>
            </w:pPr>
            <w:r>
              <w:t>12/21/2017</w:t>
            </w:r>
          </w:p>
        </w:tc>
        <w:tc>
          <w:tcPr>
            <w:tcW w:w="1794" w:type="dxa"/>
            <w:tcBorders>
              <w:top w:val="single" w:sz="6" w:space="0" w:color="auto"/>
              <w:left w:val="single" w:sz="6" w:space="0" w:color="auto"/>
              <w:bottom w:val="single" w:sz="6" w:space="0" w:color="auto"/>
              <w:right w:val="single" w:sz="6" w:space="0" w:color="auto"/>
            </w:tcBorders>
          </w:tcPr>
          <w:p w14:paraId="05CFEEC2" w14:textId="10F1327E" w:rsidR="00A31377" w:rsidRDefault="00A31377" w:rsidP="00767040">
            <w:pPr>
              <w:pStyle w:val="TableText"/>
              <w:rPr>
                <w:rStyle w:val="HighlightedVariable"/>
                <w:color w:val="auto"/>
              </w:rPr>
            </w:pPr>
            <w:r>
              <w:rPr>
                <w:rStyle w:val="HighlightedVariable"/>
                <w:color w:val="auto"/>
              </w:rPr>
              <w:t>Colleen King</w:t>
            </w:r>
          </w:p>
        </w:tc>
        <w:tc>
          <w:tcPr>
            <w:tcW w:w="906" w:type="dxa"/>
            <w:tcBorders>
              <w:top w:val="single" w:sz="6" w:space="0" w:color="auto"/>
              <w:left w:val="single" w:sz="6" w:space="0" w:color="auto"/>
              <w:bottom w:val="single" w:sz="6" w:space="0" w:color="auto"/>
              <w:right w:val="single" w:sz="6" w:space="0" w:color="auto"/>
            </w:tcBorders>
          </w:tcPr>
          <w:p w14:paraId="15074193" w14:textId="77777777" w:rsidR="00A31377" w:rsidRDefault="00A31377"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26B679D" w14:textId="47092FC8" w:rsidR="00A31377" w:rsidRDefault="00A31377" w:rsidP="00767040">
            <w:pPr>
              <w:pStyle w:val="TableText"/>
            </w:pPr>
            <w:r>
              <w:t>Update Document and Visio</w:t>
            </w:r>
          </w:p>
        </w:tc>
      </w:tr>
      <w:tr w:rsidR="00A92205" w14:paraId="4F4E232C" w14:textId="77777777" w:rsidTr="00903ED4">
        <w:trPr>
          <w:cantSplit/>
        </w:trPr>
        <w:tc>
          <w:tcPr>
            <w:tcW w:w="1086" w:type="dxa"/>
            <w:tcBorders>
              <w:top w:val="single" w:sz="6" w:space="0" w:color="auto"/>
              <w:left w:val="single" w:sz="12" w:space="0" w:color="auto"/>
              <w:bottom w:val="single" w:sz="6" w:space="0" w:color="auto"/>
              <w:right w:val="single" w:sz="6" w:space="0" w:color="auto"/>
            </w:tcBorders>
          </w:tcPr>
          <w:p w14:paraId="772BF41A" w14:textId="5F007877" w:rsidR="00A92205" w:rsidRDefault="00A92205" w:rsidP="00767040">
            <w:pPr>
              <w:pStyle w:val="TableText"/>
            </w:pPr>
            <w:r>
              <w:t>12/22/2017</w:t>
            </w:r>
          </w:p>
        </w:tc>
        <w:tc>
          <w:tcPr>
            <w:tcW w:w="1794" w:type="dxa"/>
            <w:tcBorders>
              <w:top w:val="single" w:sz="6" w:space="0" w:color="auto"/>
              <w:left w:val="single" w:sz="6" w:space="0" w:color="auto"/>
              <w:bottom w:val="single" w:sz="6" w:space="0" w:color="auto"/>
              <w:right w:val="single" w:sz="6" w:space="0" w:color="auto"/>
            </w:tcBorders>
          </w:tcPr>
          <w:p w14:paraId="6C407112" w14:textId="47B5D7B4" w:rsidR="00A92205" w:rsidRDefault="00A92205" w:rsidP="00767040">
            <w:pPr>
              <w:pStyle w:val="TableText"/>
              <w:rPr>
                <w:rStyle w:val="HighlightedVariable"/>
                <w:color w:val="auto"/>
              </w:rPr>
            </w:pPr>
            <w:r>
              <w:rPr>
                <w:rStyle w:val="HighlightedVariable"/>
                <w:color w:val="auto"/>
              </w:rPr>
              <w:t>Galina Polonsky</w:t>
            </w:r>
          </w:p>
        </w:tc>
        <w:tc>
          <w:tcPr>
            <w:tcW w:w="906" w:type="dxa"/>
            <w:tcBorders>
              <w:top w:val="single" w:sz="6" w:space="0" w:color="auto"/>
              <w:left w:val="single" w:sz="6" w:space="0" w:color="auto"/>
              <w:bottom w:val="single" w:sz="6" w:space="0" w:color="auto"/>
              <w:right w:val="single" w:sz="6" w:space="0" w:color="auto"/>
            </w:tcBorders>
          </w:tcPr>
          <w:p w14:paraId="7F3EA178" w14:textId="77777777" w:rsidR="00A92205" w:rsidRDefault="00A92205" w:rsidP="00767040">
            <w:pPr>
              <w:pStyle w:val="TableText"/>
            </w:pPr>
          </w:p>
        </w:tc>
        <w:tc>
          <w:tcPr>
            <w:tcW w:w="3870" w:type="dxa"/>
            <w:tcBorders>
              <w:top w:val="single" w:sz="6" w:space="0" w:color="auto"/>
              <w:left w:val="single" w:sz="6" w:space="0" w:color="auto"/>
              <w:bottom w:val="single" w:sz="6" w:space="0" w:color="auto"/>
              <w:right w:val="single" w:sz="12" w:space="0" w:color="auto"/>
            </w:tcBorders>
          </w:tcPr>
          <w:p w14:paraId="20C56205" w14:textId="10E9E3D1" w:rsidR="00A92205" w:rsidRDefault="00A92205" w:rsidP="00767040">
            <w:pPr>
              <w:pStyle w:val="TableText"/>
            </w:pPr>
            <w:r>
              <w:t>Reviewed, Approved</w:t>
            </w:r>
          </w:p>
        </w:tc>
      </w:tr>
    </w:tbl>
    <w:p w14:paraId="5DDE5A44" w14:textId="77777777" w:rsidR="00FB65C1" w:rsidRDefault="00FB65C1" w:rsidP="00FB65C1">
      <w:pPr>
        <w:rPr>
          <w:b/>
          <w:u w:val="single"/>
        </w:rPr>
      </w:pPr>
    </w:p>
    <w:p w14:paraId="5DDE5A45" w14:textId="77777777" w:rsidR="00E14F75" w:rsidRDefault="00E14F75">
      <w:pPr>
        <w:rPr>
          <w:b/>
        </w:rPr>
      </w:pPr>
    </w:p>
    <w:p w14:paraId="5DDE5A46" w14:textId="77777777" w:rsidR="00E14F75" w:rsidRDefault="00E14F75">
      <w:pPr>
        <w:pStyle w:val="Heading2"/>
      </w:pPr>
      <w:bookmarkStart w:id="46" w:name="_Toc274646080"/>
      <w:bookmarkStart w:id="47" w:name="_Toc501622301"/>
      <w:r>
        <w:lastRenderedPageBreak/>
        <w:t>Attachments</w:t>
      </w:r>
      <w:bookmarkEnd w:id="46"/>
      <w:bookmarkEnd w:id="47"/>
    </w:p>
    <w:p w14:paraId="5DDE5A47" w14:textId="77777777" w:rsidR="00E14F75" w:rsidRDefault="00E14F75">
      <w:pPr>
        <w:pStyle w:val="Heading3"/>
      </w:pPr>
      <w:bookmarkStart w:id="48" w:name="StartStopNotebookPendingStopNP"/>
      <w:bookmarkStart w:id="49" w:name="_Start/Stop_Notebook_–"/>
      <w:bookmarkStart w:id="50" w:name="_Toc274646081"/>
      <w:bookmarkStart w:id="51" w:name="_Toc501622302"/>
      <w:bookmarkEnd w:id="48"/>
      <w:bookmarkEnd w:id="49"/>
      <w:r>
        <w:t>Start/Stop – Pending Stop</w:t>
      </w:r>
      <w:bookmarkEnd w:id="50"/>
      <w:bookmarkEnd w:id="51"/>
    </w:p>
    <w:bookmarkStart w:id="52" w:name="_MON_1346745898"/>
    <w:bookmarkStart w:id="53" w:name="_MON_1575357090"/>
    <w:bookmarkEnd w:id="52"/>
    <w:bookmarkEnd w:id="53"/>
    <w:bookmarkStart w:id="54" w:name="_MON_1299581053"/>
    <w:bookmarkEnd w:id="54"/>
    <w:p w14:paraId="5DDE5A48" w14:textId="7BAA40EB" w:rsidR="00E14F75" w:rsidRDefault="00672C25">
      <w:pPr>
        <w:pStyle w:val="BodyText"/>
        <w:ind w:left="0"/>
      </w:pPr>
      <w:r>
        <w:object w:dxaOrig="1508" w:dyaOrig="984" w14:anchorId="4D897014">
          <v:shape id="_x0000_i1027" type="#_x0000_t75" style="width:75.75pt;height:48.75pt" o:ole="">
            <v:imagedata r:id="rId13" o:title=""/>
          </v:shape>
          <o:OLEObject Type="Embed" ProgID="Word.Document.8" ShapeID="_x0000_i1027" DrawAspect="Icon" ObjectID="_1575730708" r:id="rId14">
            <o:FieldCodes>\s</o:FieldCodes>
          </o:OLEObject>
        </w:object>
      </w:r>
    </w:p>
    <w:p w14:paraId="5DDE5A49" w14:textId="77777777" w:rsidR="00E14F75" w:rsidRDefault="00E14F75">
      <w:pPr>
        <w:pStyle w:val="Heading3"/>
      </w:pPr>
      <w:bookmarkStart w:id="55" w:name="SANotebookPendingStopNP"/>
      <w:bookmarkStart w:id="56" w:name="_Toc501622303"/>
      <w:bookmarkStart w:id="57" w:name="_Toc274646082"/>
      <w:bookmarkStart w:id="58" w:name="_Toc275334415"/>
      <w:bookmarkStart w:id="59" w:name="SANotebookPendingStop"/>
      <w:bookmarkEnd w:id="55"/>
      <w:r>
        <w:t>Service Agreement</w:t>
      </w:r>
      <w:bookmarkEnd w:id="56"/>
      <w:r>
        <w:t xml:space="preserve"> </w:t>
      </w:r>
      <w:bookmarkEnd w:id="57"/>
      <w:bookmarkEnd w:id="58"/>
    </w:p>
    <w:bookmarkStart w:id="60" w:name="_MON_1346739470"/>
    <w:bookmarkStart w:id="61" w:name="_MON_1356807283"/>
    <w:bookmarkStart w:id="62" w:name="_MON_1299590107"/>
    <w:bookmarkStart w:id="63" w:name="_MON_1575357186"/>
    <w:bookmarkEnd w:id="60"/>
    <w:bookmarkEnd w:id="61"/>
    <w:bookmarkEnd w:id="62"/>
    <w:bookmarkEnd w:id="63"/>
    <w:bookmarkStart w:id="64" w:name="_MON_1346739081"/>
    <w:bookmarkEnd w:id="64"/>
    <w:p w14:paraId="5DDE5A4A" w14:textId="28DE113C" w:rsidR="00E14F75" w:rsidRDefault="00672C25" w:rsidP="00C32B73">
      <w:r>
        <w:object w:dxaOrig="1508" w:dyaOrig="984" w14:anchorId="6A480635">
          <v:shape id="_x0000_i1028" type="#_x0000_t75" style="width:75.75pt;height:48.75pt" o:ole="">
            <v:imagedata r:id="rId15" o:title=""/>
          </v:shape>
          <o:OLEObject Type="Embed" ProgID="Word.Document.8" ShapeID="_x0000_i1028" DrawAspect="Icon" ObjectID="_1575730709" r:id="rId16">
            <o:FieldCodes>\s</o:FieldCodes>
          </o:OLEObject>
        </w:object>
      </w:r>
    </w:p>
    <w:p w14:paraId="5DDE5A4B" w14:textId="77777777" w:rsidR="00E14F75" w:rsidRDefault="00E14F75">
      <w:pPr>
        <w:pStyle w:val="Heading3"/>
      </w:pPr>
      <w:bookmarkStart w:id="65" w:name="ControlCentralSearch"/>
      <w:bookmarkStart w:id="66" w:name="_Toc274646084"/>
      <w:bookmarkStart w:id="67" w:name="_Toc275334417"/>
      <w:bookmarkStart w:id="68" w:name="_Toc501622304"/>
      <w:bookmarkEnd w:id="65"/>
      <w:r>
        <w:t>Control Central Search –</w:t>
      </w:r>
      <w:bookmarkEnd w:id="66"/>
      <w:bookmarkEnd w:id="67"/>
      <w:bookmarkEnd w:id="68"/>
    </w:p>
    <w:bookmarkStart w:id="69" w:name="_MON_1346739411"/>
    <w:bookmarkStart w:id="70" w:name="_MON_1299590196"/>
    <w:bookmarkEnd w:id="69"/>
    <w:bookmarkEnd w:id="70"/>
    <w:bookmarkStart w:id="71" w:name="_MON_1346739236"/>
    <w:bookmarkEnd w:id="71"/>
    <w:p w14:paraId="5DDE5A4C" w14:textId="77777777" w:rsidR="00E14F75" w:rsidRDefault="00D56B95" w:rsidP="00C32B73">
      <w:r>
        <w:object w:dxaOrig="1527" w:dyaOrig="989" w14:anchorId="5DDE5A5B">
          <v:shape id="_x0000_i1029" type="#_x0000_t75" style="width:76.5pt;height:49.5pt" o:ole="">
            <v:imagedata r:id="rId17" o:title=""/>
          </v:shape>
          <o:OLEObject Type="Embed" ProgID="Word.Document.8" ShapeID="_x0000_i1029" DrawAspect="Icon" ObjectID="_1575730710" r:id="rId18">
            <o:FieldCodes>\s</o:FieldCodes>
          </o:OLEObject>
        </w:object>
      </w:r>
    </w:p>
    <w:p w14:paraId="5DDE5A4D" w14:textId="77777777" w:rsidR="00E14F75" w:rsidRDefault="00E14F75">
      <w:pPr>
        <w:pStyle w:val="Heading3"/>
      </w:pPr>
      <w:bookmarkStart w:id="72" w:name="DashboardAlertPendingStop"/>
      <w:bookmarkStart w:id="73" w:name="_Toc274646086"/>
      <w:bookmarkStart w:id="74" w:name="_Toc275334419"/>
      <w:bookmarkStart w:id="75" w:name="_Toc501622305"/>
      <w:bookmarkEnd w:id="72"/>
      <w:r>
        <w:t>Dashboard Alert – Pending Stop</w:t>
      </w:r>
      <w:bookmarkEnd w:id="73"/>
      <w:bookmarkEnd w:id="74"/>
      <w:bookmarkEnd w:id="75"/>
    </w:p>
    <w:bookmarkStart w:id="76" w:name="_Toc274646087"/>
    <w:bookmarkStart w:id="77" w:name="_MON_1299581192"/>
    <w:bookmarkStart w:id="78" w:name="_MON_1299581196"/>
    <w:bookmarkStart w:id="79" w:name="_MON_1346746361"/>
    <w:bookmarkEnd w:id="76"/>
    <w:bookmarkEnd w:id="77"/>
    <w:bookmarkEnd w:id="78"/>
    <w:bookmarkEnd w:id="79"/>
    <w:bookmarkStart w:id="80" w:name="_MON_1356413029"/>
    <w:bookmarkEnd w:id="80"/>
    <w:p w14:paraId="5DDE5A4E" w14:textId="77777777" w:rsidR="00E14F75" w:rsidRDefault="003A7FE7" w:rsidP="00C32B73">
      <w:r w:rsidRPr="00C32B73">
        <w:object w:dxaOrig="1527" w:dyaOrig="989" w14:anchorId="5DDE5A5C">
          <v:shape id="_x0000_i1030" type="#_x0000_t75" style="width:76.5pt;height:49.5pt" o:ole="">
            <v:imagedata r:id="rId19" o:title=""/>
          </v:shape>
          <o:OLEObject Type="Embed" ProgID="Word.Document.8" ShapeID="_x0000_i1030" DrawAspect="Icon" ObjectID="_1575730711" r:id="rId20">
            <o:FieldCodes>\s</o:FieldCodes>
          </o:OLEObject>
        </w:object>
      </w:r>
    </w:p>
    <w:p w14:paraId="5DDE5A4F" w14:textId="77777777" w:rsidR="00E14F75" w:rsidRDefault="00E14F75">
      <w:pPr>
        <w:pStyle w:val="Heading3"/>
      </w:pPr>
      <w:bookmarkStart w:id="81" w:name="CCAlerts"/>
      <w:bookmarkStart w:id="82" w:name="_Toc274646088"/>
      <w:bookmarkStart w:id="83" w:name="_Toc501622306"/>
      <w:bookmarkEnd w:id="59"/>
      <w:bookmarkEnd w:id="81"/>
      <w:r>
        <w:t>Admin Menu/Installation Options/Control Central Alerts</w:t>
      </w:r>
      <w:bookmarkEnd w:id="82"/>
      <w:bookmarkEnd w:id="83"/>
    </w:p>
    <w:bookmarkStart w:id="84" w:name="_MON_1346747844"/>
    <w:bookmarkStart w:id="85" w:name="_MON_1575357245"/>
    <w:bookmarkEnd w:id="84"/>
    <w:bookmarkEnd w:id="85"/>
    <w:bookmarkStart w:id="86" w:name="_MON_1346746418"/>
    <w:bookmarkEnd w:id="86"/>
    <w:p w14:paraId="5DDE5A50" w14:textId="1AC495EC" w:rsidR="00E14F75" w:rsidRDefault="00672C25">
      <w:pPr>
        <w:pStyle w:val="BodyText"/>
        <w:ind w:left="0"/>
      </w:pPr>
      <w:r>
        <w:object w:dxaOrig="1508" w:dyaOrig="984" w14:anchorId="02B837D5">
          <v:shape id="_x0000_i1031" type="#_x0000_t75" style="width:75.75pt;height:48.75pt" o:ole="">
            <v:imagedata r:id="rId21" o:title=""/>
          </v:shape>
          <o:OLEObject Type="Embed" ProgID="Word.Document.8" ShapeID="_x0000_i1031" DrawAspect="Icon" ObjectID="_1575730712" r:id="rId22">
            <o:FieldCodes>\s</o:FieldCodes>
          </o:OLEObject>
        </w:object>
      </w:r>
    </w:p>
    <w:p w14:paraId="5DDE5A51" w14:textId="3C97C67D" w:rsidR="00E14F75" w:rsidRDefault="00E14F75">
      <w:pPr>
        <w:pStyle w:val="Heading3"/>
      </w:pPr>
      <w:bookmarkStart w:id="87" w:name="NonPremiseSATypes"/>
      <w:bookmarkStart w:id="88" w:name="_Toc274646089"/>
      <w:bookmarkStart w:id="89" w:name="_Toc501622307"/>
      <w:bookmarkEnd w:id="87"/>
      <w:r>
        <w:t>Non</w:t>
      </w:r>
      <w:r w:rsidR="001652F3">
        <w:t>-</w:t>
      </w:r>
      <w:r>
        <w:t>Premise Based SA Types</w:t>
      </w:r>
      <w:bookmarkEnd w:id="88"/>
      <w:bookmarkEnd w:id="89"/>
    </w:p>
    <w:bookmarkStart w:id="90" w:name="_MON_1311651281"/>
    <w:bookmarkStart w:id="91" w:name="_MON_1311651285"/>
    <w:bookmarkStart w:id="92" w:name="_MON_1346739598"/>
    <w:bookmarkEnd w:id="90"/>
    <w:bookmarkEnd w:id="91"/>
    <w:bookmarkEnd w:id="92"/>
    <w:bookmarkStart w:id="93" w:name="_MON_1356807680"/>
    <w:bookmarkEnd w:id="93"/>
    <w:p w14:paraId="5DDE5A52" w14:textId="77777777" w:rsidR="00E14F75" w:rsidRDefault="002E74D7">
      <w:pPr>
        <w:pStyle w:val="BodyText"/>
        <w:ind w:left="0"/>
      </w:pPr>
      <w:r>
        <w:object w:dxaOrig="1528" w:dyaOrig="988" w14:anchorId="5DDE5A5E">
          <v:shape id="_x0000_i1032" type="#_x0000_t75" style="width:76.5pt;height:49.5pt" o:ole="">
            <v:imagedata r:id="rId23" o:title=""/>
          </v:shape>
          <o:OLEObject Type="Embed" ProgID="Word.Document.8" ShapeID="_x0000_i1032" DrawAspect="Icon" ObjectID="_1575730713" r:id="rId24">
            <o:FieldCodes>\s</o:FieldCodes>
          </o:OLEObject>
        </w:object>
      </w:r>
    </w:p>
    <w:p w14:paraId="5DDE5A53" w14:textId="77777777" w:rsidR="00E14F75" w:rsidRDefault="00E14F75">
      <w:pPr>
        <w:pStyle w:val="BodyText"/>
        <w:ind w:left="0"/>
      </w:pPr>
    </w:p>
    <w:sectPr w:rsidR="00E14F75" w:rsidSect="00073EC7">
      <w:headerReference w:type="default" r:id="rId25"/>
      <w:footerReference w:type="even" r:id="rId26"/>
      <w:footerReference w:type="default" r:id="rId27"/>
      <w:footerReference w:type="first" r:id="rId28"/>
      <w:pgSz w:w="15840" w:h="12240" w:orient="landscape" w:code="1"/>
      <w:pgMar w:top="720" w:right="1440" w:bottom="720" w:left="720" w:header="432" w:footer="72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4F620" w14:textId="77777777" w:rsidR="00BC1E58" w:rsidRDefault="00BC1E58">
      <w:r>
        <w:separator/>
      </w:r>
    </w:p>
  </w:endnote>
  <w:endnote w:type="continuationSeparator" w:id="0">
    <w:p w14:paraId="1B2E17F9" w14:textId="77777777" w:rsidR="00BC1E58" w:rsidRDefault="00BC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5A67" w14:textId="77777777" w:rsidR="00933DF6" w:rsidRDefault="00933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DDE5A68" w14:textId="77777777" w:rsidR="00933DF6" w:rsidRDefault="00933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5A69" w14:textId="14D625EE" w:rsidR="00933DF6" w:rsidRDefault="00933DF6">
    <w:pPr>
      <w:pStyle w:val="Footer"/>
      <w:tabs>
        <w:tab w:val="right" w:pos="13320"/>
      </w:tabs>
    </w:pPr>
    <w:r>
      <w:t>3.3.2.4 C2M.CCB.v2.6.Stop Non-Premise Based Service</w:t>
    </w:r>
    <w:r>
      <w:tab/>
    </w:r>
    <w:r>
      <w:tab/>
    </w:r>
    <w:r>
      <w:fldChar w:fldCharType="begin"/>
    </w:r>
    <w:r>
      <w:instrText xml:space="preserve"> PAGE   \* MERGEFORMAT </w:instrText>
    </w:r>
    <w:r>
      <w:fldChar w:fldCharType="separate"/>
    </w:r>
    <w:r w:rsidR="00A92205">
      <w:rPr>
        <w:noProof/>
      </w:rPr>
      <w:t>20</w:t>
    </w:r>
    <w:r>
      <w:rPr>
        <w:noProof/>
      </w:rPr>
      <w:fldChar w:fldCharType="end"/>
    </w:r>
  </w:p>
  <w:p w14:paraId="5DDE5A6A" w14:textId="77777777" w:rsidR="00933DF6" w:rsidRPr="005F2720" w:rsidRDefault="00933DF6" w:rsidP="0096111C">
    <w:pPr>
      <w:pStyle w:val="Header"/>
      <w:jc w:val="center"/>
      <w:rPr>
        <w:color w:val="17365D"/>
      </w:rPr>
    </w:pPr>
    <w:r>
      <w:rPr>
        <w:rFonts w:ascii="Arial" w:hAnsi="Arial" w:cs="Arial"/>
        <w:b/>
        <w:bCs/>
        <w:color w:val="000000"/>
        <w:sz w:val="12"/>
        <w:szCs w:val="12"/>
        <w:lang w:eastAsia="en-US"/>
      </w:rPr>
      <w:t>Copyright © 2017, Oracle. All rights reserved.</w:t>
    </w:r>
  </w:p>
  <w:p w14:paraId="5DDE5A6B" w14:textId="77777777" w:rsidR="00933DF6" w:rsidRDefault="00933DF6">
    <w:pPr>
      <w:pStyle w:val="Footer"/>
      <w:tabs>
        <w:tab w:val="center" w:pos="5400"/>
        <w:tab w:val="right" w:pos="9720"/>
        <w:tab w:val="right" w:pos="104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5A6C" w14:textId="77777777" w:rsidR="00933DF6" w:rsidRDefault="00933DF6">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AD2FF" w14:textId="77777777" w:rsidR="00BC1E58" w:rsidRDefault="00BC1E58">
      <w:r>
        <w:separator/>
      </w:r>
    </w:p>
  </w:footnote>
  <w:footnote w:type="continuationSeparator" w:id="0">
    <w:p w14:paraId="5AC44976" w14:textId="77777777" w:rsidR="00BC1E58" w:rsidRDefault="00BC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5A63" w14:textId="77777777" w:rsidR="00933DF6" w:rsidRDefault="00933DF6">
    <w:pPr>
      <w:pStyle w:val="Header"/>
      <w:framePr w:hSpace="187" w:wrap="auto" w:vAnchor="page" w:hAnchor="margin" w:xAlign="right" w:y="433"/>
    </w:pPr>
  </w:p>
  <w:p w14:paraId="5DDE5A64" w14:textId="77777777" w:rsidR="00933DF6" w:rsidRDefault="00933DF6">
    <w:pPr>
      <w:pStyle w:val="Header"/>
    </w:pPr>
    <w:r>
      <w:t>3.3.2.4 C2M.CCB.v2.6.Stop Non-Premise Based Service</w:t>
    </w:r>
  </w:p>
  <w:p w14:paraId="5DDE5A65" w14:textId="77777777" w:rsidR="00933DF6" w:rsidRDefault="00933DF6">
    <w:pPr>
      <w:pStyle w:val="Header"/>
      <w:framePr w:hSpace="187" w:wrap="auto" w:vAnchor="text" w:hAnchor="margin" w:xAlign="right" w:y="1"/>
    </w:pPr>
  </w:p>
  <w:p w14:paraId="5DDE5A66" w14:textId="77777777" w:rsidR="00933DF6" w:rsidRDefault="00933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6F0BE6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6"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7"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8" w15:restartNumberingAfterBreak="0">
    <w:nsid w:val="2755293B"/>
    <w:multiLevelType w:val="hybridMultilevel"/>
    <w:tmpl w:val="08B67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1"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3D797D0F"/>
    <w:multiLevelType w:val="hybridMultilevel"/>
    <w:tmpl w:val="08981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8"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9"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2"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3"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4" w15:restartNumberingAfterBreak="0">
    <w:nsid w:val="799A60BE"/>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5"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6"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3"/>
  </w:num>
  <w:num w:numId="2">
    <w:abstractNumId w:val="9"/>
  </w:num>
  <w:num w:numId="3">
    <w:abstractNumId w:val="5"/>
  </w:num>
  <w:num w:numId="4">
    <w:abstractNumId w:val="6"/>
  </w:num>
  <w:num w:numId="5">
    <w:abstractNumId w:val="11"/>
  </w:num>
  <w:num w:numId="6">
    <w:abstractNumId w:val="16"/>
  </w:num>
  <w:num w:numId="7">
    <w:abstractNumId w:val="23"/>
  </w:num>
  <w:num w:numId="8">
    <w:abstractNumId w:val="20"/>
  </w:num>
  <w:num w:numId="9">
    <w:abstractNumId w:val="4"/>
  </w:num>
  <w:num w:numId="10">
    <w:abstractNumId w:val="18"/>
  </w:num>
  <w:num w:numId="11">
    <w:abstractNumId w:val="17"/>
  </w:num>
  <w:num w:numId="12">
    <w:abstractNumId w:val="27"/>
  </w:num>
  <w:num w:numId="13">
    <w:abstractNumId w:val="10"/>
  </w:num>
  <w:num w:numId="14">
    <w:abstractNumId w:val="3"/>
  </w:num>
  <w:num w:numId="15">
    <w:abstractNumId w:val="25"/>
  </w:num>
  <w:num w:numId="16">
    <w:abstractNumId w:val="2"/>
  </w:num>
  <w:num w:numId="17">
    <w:abstractNumId w:val="22"/>
  </w:num>
  <w:num w:numId="18">
    <w:abstractNumId w:val="26"/>
  </w:num>
  <w:num w:numId="19">
    <w:abstractNumId w:val="15"/>
  </w:num>
  <w:num w:numId="20">
    <w:abstractNumId w:val="19"/>
  </w:num>
  <w:num w:numId="21">
    <w:abstractNumId w:val="14"/>
  </w:num>
  <w:num w:numId="22">
    <w:abstractNumId w:val="1"/>
  </w:num>
  <w:num w:numId="23">
    <w:abstractNumId w:val="8"/>
  </w:num>
  <w:num w:numId="24">
    <w:abstractNumId w:val="0"/>
  </w:num>
  <w:num w:numId="25">
    <w:abstractNumId w:val="12"/>
  </w:num>
  <w:num w:numId="26">
    <w:abstractNumId w:val="7"/>
  </w:num>
  <w:num w:numId="27">
    <w:abstractNumId w:val="2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1AB"/>
    <w:rsid w:val="00016B0D"/>
    <w:rsid w:val="00026A1B"/>
    <w:rsid w:val="000355EA"/>
    <w:rsid w:val="000622F0"/>
    <w:rsid w:val="000628E0"/>
    <w:rsid w:val="00073C0F"/>
    <w:rsid w:val="00073EC7"/>
    <w:rsid w:val="000776C6"/>
    <w:rsid w:val="000B06B7"/>
    <w:rsid w:val="000D1D3B"/>
    <w:rsid w:val="00111379"/>
    <w:rsid w:val="001247F9"/>
    <w:rsid w:val="00124DC4"/>
    <w:rsid w:val="00132658"/>
    <w:rsid w:val="001652F3"/>
    <w:rsid w:val="001703D7"/>
    <w:rsid w:val="0018581B"/>
    <w:rsid w:val="001862D6"/>
    <w:rsid w:val="00190B44"/>
    <w:rsid w:val="001944AB"/>
    <w:rsid w:val="00196468"/>
    <w:rsid w:val="001A218F"/>
    <w:rsid w:val="001A37D8"/>
    <w:rsid w:val="001B5E86"/>
    <w:rsid w:val="001F2E6A"/>
    <w:rsid w:val="001F6345"/>
    <w:rsid w:val="00241951"/>
    <w:rsid w:val="00250EE4"/>
    <w:rsid w:val="002651C2"/>
    <w:rsid w:val="00282A41"/>
    <w:rsid w:val="00286C59"/>
    <w:rsid w:val="002877FA"/>
    <w:rsid w:val="0029647C"/>
    <w:rsid w:val="00297141"/>
    <w:rsid w:val="002A6E56"/>
    <w:rsid w:val="002C7D8E"/>
    <w:rsid w:val="002D6184"/>
    <w:rsid w:val="002E24A5"/>
    <w:rsid w:val="002E62D7"/>
    <w:rsid w:val="002E6D22"/>
    <w:rsid w:val="002E74D7"/>
    <w:rsid w:val="003015A6"/>
    <w:rsid w:val="00304A55"/>
    <w:rsid w:val="00313029"/>
    <w:rsid w:val="003257C3"/>
    <w:rsid w:val="00325BA0"/>
    <w:rsid w:val="00342530"/>
    <w:rsid w:val="0034577E"/>
    <w:rsid w:val="00346F3D"/>
    <w:rsid w:val="00347489"/>
    <w:rsid w:val="003502A6"/>
    <w:rsid w:val="00352D13"/>
    <w:rsid w:val="00382450"/>
    <w:rsid w:val="003A7FE7"/>
    <w:rsid w:val="003B740F"/>
    <w:rsid w:val="003F5EF0"/>
    <w:rsid w:val="003F67E0"/>
    <w:rsid w:val="00402069"/>
    <w:rsid w:val="00404562"/>
    <w:rsid w:val="004114EC"/>
    <w:rsid w:val="00420D74"/>
    <w:rsid w:val="00426B9D"/>
    <w:rsid w:val="00430903"/>
    <w:rsid w:val="004412C3"/>
    <w:rsid w:val="00445108"/>
    <w:rsid w:val="00454D09"/>
    <w:rsid w:val="00454E22"/>
    <w:rsid w:val="00465459"/>
    <w:rsid w:val="00472A48"/>
    <w:rsid w:val="004877B7"/>
    <w:rsid w:val="00496448"/>
    <w:rsid w:val="004B0427"/>
    <w:rsid w:val="004C26DF"/>
    <w:rsid w:val="004C545F"/>
    <w:rsid w:val="004D453E"/>
    <w:rsid w:val="004E6E81"/>
    <w:rsid w:val="005058E2"/>
    <w:rsid w:val="00510B18"/>
    <w:rsid w:val="00513E9F"/>
    <w:rsid w:val="00516DC4"/>
    <w:rsid w:val="00531062"/>
    <w:rsid w:val="00540084"/>
    <w:rsid w:val="00562047"/>
    <w:rsid w:val="00575054"/>
    <w:rsid w:val="00577736"/>
    <w:rsid w:val="00585D90"/>
    <w:rsid w:val="00590540"/>
    <w:rsid w:val="005B01DF"/>
    <w:rsid w:val="005B6C00"/>
    <w:rsid w:val="005D3DDC"/>
    <w:rsid w:val="005E7B84"/>
    <w:rsid w:val="005F12AB"/>
    <w:rsid w:val="005F4663"/>
    <w:rsid w:val="00601611"/>
    <w:rsid w:val="006020D3"/>
    <w:rsid w:val="006149E5"/>
    <w:rsid w:val="00620A47"/>
    <w:rsid w:val="00655BEB"/>
    <w:rsid w:val="0067047E"/>
    <w:rsid w:val="00671D0A"/>
    <w:rsid w:val="00672C25"/>
    <w:rsid w:val="00676B71"/>
    <w:rsid w:val="00691317"/>
    <w:rsid w:val="00692862"/>
    <w:rsid w:val="00694571"/>
    <w:rsid w:val="00694884"/>
    <w:rsid w:val="006B0A26"/>
    <w:rsid w:val="006D469C"/>
    <w:rsid w:val="006E08D7"/>
    <w:rsid w:val="006E11AB"/>
    <w:rsid w:val="00703A1F"/>
    <w:rsid w:val="00720F65"/>
    <w:rsid w:val="00737A41"/>
    <w:rsid w:val="00741AC0"/>
    <w:rsid w:val="00741F08"/>
    <w:rsid w:val="007477CA"/>
    <w:rsid w:val="00751C1B"/>
    <w:rsid w:val="00762CB2"/>
    <w:rsid w:val="00766159"/>
    <w:rsid w:val="00767040"/>
    <w:rsid w:val="007678E5"/>
    <w:rsid w:val="007706D5"/>
    <w:rsid w:val="00774231"/>
    <w:rsid w:val="00776471"/>
    <w:rsid w:val="0078054F"/>
    <w:rsid w:val="00791896"/>
    <w:rsid w:val="007A0347"/>
    <w:rsid w:val="007A236C"/>
    <w:rsid w:val="007C0887"/>
    <w:rsid w:val="007D5DEF"/>
    <w:rsid w:val="008042D2"/>
    <w:rsid w:val="00815477"/>
    <w:rsid w:val="00823DF5"/>
    <w:rsid w:val="00840AC3"/>
    <w:rsid w:val="008461C5"/>
    <w:rsid w:val="00851C1D"/>
    <w:rsid w:val="00855DBD"/>
    <w:rsid w:val="00857296"/>
    <w:rsid w:val="00863B88"/>
    <w:rsid w:val="00865563"/>
    <w:rsid w:val="00876170"/>
    <w:rsid w:val="00881158"/>
    <w:rsid w:val="00886169"/>
    <w:rsid w:val="00891F56"/>
    <w:rsid w:val="008A42C8"/>
    <w:rsid w:val="008C2E08"/>
    <w:rsid w:val="008C31EE"/>
    <w:rsid w:val="008D05D2"/>
    <w:rsid w:val="008D12A1"/>
    <w:rsid w:val="008D714B"/>
    <w:rsid w:val="008E41E7"/>
    <w:rsid w:val="008F2078"/>
    <w:rsid w:val="008F2705"/>
    <w:rsid w:val="00903ED4"/>
    <w:rsid w:val="0090633E"/>
    <w:rsid w:val="00933DF6"/>
    <w:rsid w:val="00943B03"/>
    <w:rsid w:val="0096111C"/>
    <w:rsid w:val="00971058"/>
    <w:rsid w:val="00986094"/>
    <w:rsid w:val="009B4402"/>
    <w:rsid w:val="009C092F"/>
    <w:rsid w:val="009C0CD2"/>
    <w:rsid w:val="009D1107"/>
    <w:rsid w:val="009D531C"/>
    <w:rsid w:val="009D53D3"/>
    <w:rsid w:val="009F45C8"/>
    <w:rsid w:val="00A04CD1"/>
    <w:rsid w:val="00A12D9A"/>
    <w:rsid w:val="00A133BD"/>
    <w:rsid w:val="00A14152"/>
    <w:rsid w:val="00A266DC"/>
    <w:rsid w:val="00A31377"/>
    <w:rsid w:val="00A32AD5"/>
    <w:rsid w:val="00A4290C"/>
    <w:rsid w:val="00A42B43"/>
    <w:rsid w:val="00A45A1F"/>
    <w:rsid w:val="00A57675"/>
    <w:rsid w:val="00A73DEA"/>
    <w:rsid w:val="00A92205"/>
    <w:rsid w:val="00A94CD9"/>
    <w:rsid w:val="00AB45EB"/>
    <w:rsid w:val="00AC5977"/>
    <w:rsid w:val="00AC5BF3"/>
    <w:rsid w:val="00AD06AD"/>
    <w:rsid w:val="00AF0AD3"/>
    <w:rsid w:val="00B0694F"/>
    <w:rsid w:val="00B32C1A"/>
    <w:rsid w:val="00B32C1D"/>
    <w:rsid w:val="00B37278"/>
    <w:rsid w:val="00B57690"/>
    <w:rsid w:val="00B63C65"/>
    <w:rsid w:val="00B719FE"/>
    <w:rsid w:val="00B916E7"/>
    <w:rsid w:val="00BA7276"/>
    <w:rsid w:val="00BC1E58"/>
    <w:rsid w:val="00BE0454"/>
    <w:rsid w:val="00BE6434"/>
    <w:rsid w:val="00BF161E"/>
    <w:rsid w:val="00C02587"/>
    <w:rsid w:val="00C03FC1"/>
    <w:rsid w:val="00C15F05"/>
    <w:rsid w:val="00C32B73"/>
    <w:rsid w:val="00C33D5E"/>
    <w:rsid w:val="00C37754"/>
    <w:rsid w:val="00C62DDC"/>
    <w:rsid w:val="00C714D6"/>
    <w:rsid w:val="00C74A36"/>
    <w:rsid w:val="00C81EC0"/>
    <w:rsid w:val="00C9335C"/>
    <w:rsid w:val="00C94E76"/>
    <w:rsid w:val="00CA3833"/>
    <w:rsid w:val="00CA6199"/>
    <w:rsid w:val="00CD712D"/>
    <w:rsid w:val="00D01D62"/>
    <w:rsid w:val="00D12B71"/>
    <w:rsid w:val="00D12C93"/>
    <w:rsid w:val="00D17D78"/>
    <w:rsid w:val="00D37121"/>
    <w:rsid w:val="00D463F9"/>
    <w:rsid w:val="00D5012F"/>
    <w:rsid w:val="00D56B95"/>
    <w:rsid w:val="00D66537"/>
    <w:rsid w:val="00D738C3"/>
    <w:rsid w:val="00D900DA"/>
    <w:rsid w:val="00D923F7"/>
    <w:rsid w:val="00D973BD"/>
    <w:rsid w:val="00DA5F10"/>
    <w:rsid w:val="00DE45EB"/>
    <w:rsid w:val="00DE7D5D"/>
    <w:rsid w:val="00E008C5"/>
    <w:rsid w:val="00E14F75"/>
    <w:rsid w:val="00E21313"/>
    <w:rsid w:val="00E2622F"/>
    <w:rsid w:val="00E406EA"/>
    <w:rsid w:val="00E44FC7"/>
    <w:rsid w:val="00E55D5E"/>
    <w:rsid w:val="00E92D26"/>
    <w:rsid w:val="00E945DC"/>
    <w:rsid w:val="00EB55BA"/>
    <w:rsid w:val="00EB70F7"/>
    <w:rsid w:val="00ED1600"/>
    <w:rsid w:val="00ED5C0E"/>
    <w:rsid w:val="00EE7B79"/>
    <w:rsid w:val="00F05F55"/>
    <w:rsid w:val="00F24D17"/>
    <w:rsid w:val="00F34906"/>
    <w:rsid w:val="00F507C4"/>
    <w:rsid w:val="00F55FB4"/>
    <w:rsid w:val="00F60A56"/>
    <w:rsid w:val="00F63866"/>
    <w:rsid w:val="00F826EA"/>
    <w:rsid w:val="00F836F4"/>
    <w:rsid w:val="00F93534"/>
    <w:rsid w:val="00F94B10"/>
    <w:rsid w:val="00F97719"/>
    <w:rsid w:val="00FA04A9"/>
    <w:rsid w:val="00FA4996"/>
    <w:rsid w:val="00FB65C1"/>
    <w:rsid w:val="00FC3319"/>
    <w:rsid w:val="00FD6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DE5747"/>
  <w15:docId w15:val="{EB58C55C-65DB-4532-AA02-98DAED37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0DA"/>
    <w:rPr>
      <w:rFonts w:ascii="Book Antiqua" w:hAnsi="Book Antiqua"/>
      <w:lang w:eastAsia="es-ES"/>
    </w:rPr>
  </w:style>
  <w:style w:type="paragraph" w:styleId="Heading1">
    <w:name w:val="heading 1"/>
    <w:basedOn w:val="Normal"/>
    <w:next w:val="BodyText"/>
    <w:qFormat/>
    <w:rsid w:val="00D900DA"/>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D900DA"/>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D900DA"/>
    <w:pPr>
      <w:keepNext/>
      <w:keepLines/>
      <w:ind w:left="0"/>
      <w:outlineLvl w:val="2"/>
    </w:pPr>
    <w:rPr>
      <w:b/>
      <w:sz w:val="24"/>
    </w:rPr>
  </w:style>
  <w:style w:type="paragraph" w:styleId="Heading4">
    <w:name w:val="heading 4"/>
    <w:basedOn w:val="BodyText"/>
    <w:next w:val="BodyText"/>
    <w:qFormat/>
    <w:rsid w:val="00D900DA"/>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D900DA"/>
    <w:pPr>
      <w:keepNext/>
      <w:keepLines/>
      <w:outlineLvl w:val="4"/>
    </w:pPr>
    <w:rPr>
      <w:b/>
      <w:i/>
    </w:rPr>
  </w:style>
  <w:style w:type="paragraph" w:styleId="Heading6">
    <w:name w:val="heading 6"/>
    <w:basedOn w:val="Normal"/>
    <w:next w:val="NormalIndent"/>
    <w:qFormat/>
    <w:rsid w:val="00D900DA"/>
    <w:pPr>
      <w:ind w:left="720"/>
      <w:outlineLvl w:val="5"/>
    </w:pPr>
    <w:rPr>
      <w:rFonts w:ascii="Times" w:hAnsi="Times"/>
      <w:u w:val="single"/>
    </w:rPr>
  </w:style>
  <w:style w:type="paragraph" w:styleId="Heading7">
    <w:name w:val="heading 7"/>
    <w:basedOn w:val="Normal"/>
    <w:next w:val="NormalIndent"/>
    <w:qFormat/>
    <w:rsid w:val="00D900DA"/>
    <w:pPr>
      <w:ind w:left="720"/>
      <w:outlineLvl w:val="6"/>
    </w:pPr>
    <w:rPr>
      <w:rFonts w:ascii="Times" w:hAnsi="Times"/>
      <w:i/>
    </w:rPr>
  </w:style>
  <w:style w:type="paragraph" w:styleId="Heading8">
    <w:name w:val="heading 8"/>
    <w:basedOn w:val="Normal"/>
    <w:next w:val="NormalIndent"/>
    <w:qFormat/>
    <w:rsid w:val="00D900DA"/>
    <w:pPr>
      <w:ind w:left="720"/>
      <w:outlineLvl w:val="7"/>
    </w:pPr>
    <w:rPr>
      <w:rFonts w:ascii="Times" w:hAnsi="Times"/>
      <w:i/>
    </w:rPr>
  </w:style>
  <w:style w:type="paragraph" w:styleId="Heading9">
    <w:name w:val="heading 9"/>
    <w:basedOn w:val="Normal"/>
    <w:next w:val="NormalIndent"/>
    <w:qFormat/>
    <w:rsid w:val="00D900DA"/>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D900DA"/>
    <w:pPr>
      <w:spacing w:before="120" w:after="120"/>
      <w:ind w:left="2520"/>
    </w:pPr>
  </w:style>
  <w:style w:type="paragraph" w:styleId="TOC3">
    <w:name w:val="toc 3"/>
    <w:basedOn w:val="Normal"/>
    <w:next w:val="Normal"/>
    <w:uiPriority w:val="39"/>
    <w:qFormat/>
    <w:rsid w:val="00D900DA"/>
    <w:pPr>
      <w:ind w:left="400"/>
    </w:pPr>
    <w:rPr>
      <w:rFonts w:ascii="Calibri" w:hAnsi="Calibri"/>
      <w:i/>
      <w:iCs/>
    </w:rPr>
  </w:style>
  <w:style w:type="paragraph" w:styleId="TOC2">
    <w:name w:val="toc 2"/>
    <w:basedOn w:val="Normal"/>
    <w:next w:val="Normal"/>
    <w:uiPriority w:val="39"/>
    <w:qFormat/>
    <w:rsid w:val="00D900DA"/>
    <w:pPr>
      <w:ind w:left="200"/>
    </w:pPr>
    <w:rPr>
      <w:rFonts w:ascii="Calibri" w:hAnsi="Calibri"/>
      <w:smallCaps/>
    </w:rPr>
  </w:style>
  <w:style w:type="paragraph" w:styleId="Footer">
    <w:name w:val="footer"/>
    <w:basedOn w:val="Normal"/>
    <w:semiHidden/>
    <w:rsid w:val="00D900DA"/>
    <w:pPr>
      <w:tabs>
        <w:tab w:val="right" w:pos="7920"/>
      </w:tabs>
    </w:pPr>
    <w:rPr>
      <w:sz w:val="16"/>
    </w:rPr>
  </w:style>
  <w:style w:type="paragraph" w:styleId="Header">
    <w:name w:val="header"/>
    <w:basedOn w:val="Normal"/>
    <w:semiHidden/>
    <w:rsid w:val="00D900DA"/>
    <w:pPr>
      <w:tabs>
        <w:tab w:val="right" w:pos="10440"/>
      </w:tabs>
    </w:pPr>
    <w:rPr>
      <w:sz w:val="16"/>
    </w:rPr>
  </w:style>
  <w:style w:type="paragraph" w:styleId="Title">
    <w:name w:val="Title"/>
    <w:basedOn w:val="Normal"/>
    <w:qFormat/>
    <w:rsid w:val="00D900DA"/>
    <w:pPr>
      <w:keepLines/>
      <w:spacing w:after="120"/>
      <w:ind w:left="2520" w:right="720"/>
    </w:pPr>
    <w:rPr>
      <w:sz w:val="48"/>
    </w:rPr>
  </w:style>
  <w:style w:type="paragraph" w:customStyle="1" w:styleId="TableText">
    <w:name w:val="Table Text"/>
    <w:basedOn w:val="Normal"/>
    <w:rsid w:val="00D900DA"/>
    <w:pPr>
      <w:keepLines/>
    </w:pPr>
    <w:rPr>
      <w:sz w:val="16"/>
    </w:rPr>
  </w:style>
  <w:style w:type="paragraph" w:customStyle="1" w:styleId="HeadingBar">
    <w:name w:val="Heading Bar"/>
    <w:basedOn w:val="Normal"/>
    <w:next w:val="Heading3"/>
    <w:rsid w:val="00D900DA"/>
    <w:pPr>
      <w:keepNext/>
      <w:keepLines/>
      <w:shd w:val="solid" w:color="auto" w:fill="auto"/>
      <w:spacing w:before="240"/>
      <w:ind w:right="7920"/>
    </w:pPr>
    <w:rPr>
      <w:color w:val="FFFFFF"/>
      <w:sz w:val="8"/>
    </w:rPr>
  </w:style>
  <w:style w:type="paragraph" w:customStyle="1" w:styleId="TitleBar">
    <w:name w:val="Title Bar"/>
    <w:basedOn w:val="Normal"/>
    <w:rsid w:val="00D900DA"/>
    <w:pPr>
      <w:keepNext/>
      <w:pageBreakBefore/>
      <w:shd w:val="solid" w:color="auto" w:fill="auto"/>
      <w:spacing w:before="1680"/>
      <w:ind w:left="2520" w:right="720"/>
    </w:pPr>
    <w:rPr>
      <w:sz w:val="36"/>
    </w:rPr>
  </w:style>
  <w:style w:type="paragraph" w:customStyle="1" w:styleId="TOCHeading1">
    <w:name w:val="TOC Heading1"/>
    <w:basedOn w:val="Normal"/>
    <w:rsid w:val="00D900DA"/>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D900DA"/>
    <w:rPr>
      <w:rFonts w:ascii="Book Antiqua" w:hAnsi="Book Antiqua"/>
      <w:color w:val="0000FF"/>
    </w:rPr>
  </w:style>
  <w:style w:type="paragraph" w:customStyle="1" w:styleId="TableHeading">
    <w:name w:val="Table Heading"/>
    <w:basedOn w:val="TableText"/>
    <w:rsid w:val="00D900DA"/>
    <w:pPr>
      <w:spacing w:before="120" w:after="120"/>
    </w:pPr>
    <w:rPr>
      <w:b/>
    </w:rPr>
  </w:style>
  <w:style w:type="character" w:styleId="PageNumber">
    <w:name w:val="page number"/>
    <w:basedOn w:val="DefaultParagraphFont"/>
    <w:semiHidden/>
    <w:rsid w:val="00D900DA"/>
    <w:rPr>
      <w:rFonts w:ascii="Book Antiqua" w:hAnsi="Book Antiqua"/>
    </w:rPr>
  </w:style>
  <w:style w:type="paragraph" w:customStyle="1" w:styleId="RouteTitle">
    <w:name w:val="Route Title"/>
    <w:basedOn w:val="Normal"/>
    <w:rsid w:val="00D900DA"/>
    <w:pPr>
      <w:keepLines/>
      <w:spacing w:after="120"/>
      <w:ind w:left="2520" w:right="720"/>
    </w:pPr>
    <w:rPr>
      <w:sz w:val="36"/>
    </w:rPr>
  </w:style>
  <w:style w:type="paragraph" w:customStyle="1" w:styleId="Title-Major">
    <w:name w:val="Title-Major"/>
    <w:basedOn w:val="Title"/>
    <w:rsid w:val="00D900DA"/>
    <w:rPr>
      <w:smallCaps/>
    </w:rPr>
  </w:style>
  <w:style w:type="paragraph" w:customStyle="1" w:styleId="Note">
    <w:name w:val="Note"/>
    <w:basedOn w:val="BodyText"/>
    <w:rsid w:val="00D900D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D900DA"/>
    <w:pPr>
      <w:keepLines/>
      <w:spacing w:before="60" w:after="60"/>
      <w:ind w:left="3096" w:hanging="216"/>
    </w:pPr>
  </w:style>
  <w:style w:type="paragraph" w:customStyle="1" w:styleId="Checklist">
    <w:name w:val="Checklist"/>
    <w:basedOn w:val="Bullet"/>
    <w:rsid w:val="00D900DA"/>
    <w:pPr>
      <w:ind w:left="3427" w:hanging="547"/>
    </w:pPr>
  </w:style>
  <w:style w:type="paragraph" w:customStyle="1" w:styleId="Checklist-X">
    <w:name w:val="Checklist-X"/>
    <w:basedOn w:val="Checklist"/>
    <w:rsid w:val="00D900DA"/>
  </w:style>
  <w:style w:type="paragraph" w:styleId="NormalIndent">
    <w:name w:val="Normal Indent"/>
    <w:basedOn w:val="Normal"/>
    <w:semiHidden/>
    <w:rsid w:val="00D900DA"/>
    <w:pPr>
      <w:ind w:left="720"/>
    </w:pPr>
  </w:style>
  <w:style w:type="paragraph" w:customStyle="1" w:styleId="InfoBox">
    <w:name w:val="Info Box"/>
    <w:basedOn w:val="BodyText"/>
    <w:rsid w:val="00D900D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D900DA"/>
    <w:pPr>
      <w:spacing w:before="60" w:after="60"/>
      <w:ind w:left="3240" w:hanging="360"/>
    </w:pPr>
  </w:style>
  <w:style w:type="paragraph" w:styleId="TOC1">
    <w:name w:val="toc 1"/>
    <w:basedOn w:val="Normal"/>
    <w:next w:val="Normal"/>
    <w:semiHidden/>
    <w:qFormat/>
    <w:rsid w:val="00D900DA"/>
    <w:pPr>
      <w:spacing w:before="120" w:after="120"/>
    </w:pPr>
    <w:rPr>
      <w:rFonts w:ascii="Calibri" w:hAnsi="Calibri"/>
      <w:b/>
      <w:bCs/>
      <w:caps/>
    </w:rPr>
  </w:style>
  <w:style w:type="paragraph" w:styleId="TOC4">
    <w:name w:val="toc 4"/>
    <w:basedOn w:val="Normal"/>
    <w:next w:val="Normal"/>
    <w:semiHidden/>
    <w:rsid w:val="00D900DA"/>
    <w:pPr>
      <w:ind w:left="600"/>
    </w:pPr>
    <w:rPr>
      <w:rFonts w:ascii="Calibri" w:hAnsi="Calibri"/>
      <w:sz w:val="18"/>
      <w:szCs w:val="18"/>
    </w:rPr>
  </w:style>
  <w:style w:type="paragraph" w:styleId="TOC5">
    <w:name w:val="toc 5"/>
    <w:basedOn w:val="Normal"/>
    <w:next w:val="Normal"/>
    <w:semiHidden/>
    <w:rsid w:val="00D900DA"/>
    <w:pPr>
      <w:ind w:left="800"/>
    </w:pPr>
    <w:rPr>
      <w:rFonts w:ascii="Calibri" w:hAnsi="Calibri"/>
      <w:sz w:val="18"/>
      <w:szCs w:val="18"/>
    </w:rPr>
  </w:style>
  <w:style w:type="paragraph" w:customStyle="1" w:styleId="tty132">
    <w:name w:val="tty132"/>
    <w:basedOn w:val="Normal"/>
    <w:rsid w:val="00D900DA"/>
    <w:rPr>
      <w:rFonts w:ascii="Courier New" w:hAnsi="Courier New"/>
      <w:sz w:val="12"/>
    </w:rPr>
  </w:style>
  <w:style w:type="paragraph" w:customStyle="1" w:styleId="tty180">
    <w:name w:val="tty180"/>
    <w:basedOn w:val="Normal"/>
    <w:rsid w:val="00D900DA"/>
    <w:pPr>
      <w:ind w:right="-720"/>
    </w:pPr>
    <w:rPr>
      <w:rFonts w:ascii="Courier New" w:hAnsi="Courier New"/>
      <w:sz w:val="8"/>
    </w:rPr>
  </w:style>
  <w:style w:type="paragraph" w:customStyle="1" w:styleId="tty80">
    <w:name w:val="tty80"/>
    <w:basedOn w:val="Normal"/>
    <w:rsid w:val="00D900DA"/>
    <w:rPr>
      <w:rFonts w:ascii="Courier New" w:hAnsi="Courier New"/>
    </w:rPr>
  </w:style>
  <w:style w:type="paragraph" w:customStyle="1" w:styleId="tty80indent">
    <w:name w:val="tty80 indent"/>
    <w:basedOn w:val="tty80"/>
    <w:rsid w:val="00D900DA"/>
    <w:pPr>
      <w:ind w:left="2895"/>
    </w:pPr>
  </w:style>
  <w:style w:type="paragraph" w:styleId="BodyTextIndent">
    <w:name w:val="Body Text Indent"/>
    <w:basedOn w:val="Normal"/>
    <w:semiHidden/>
    <w:unhideWhenUsed/>
    <w:rsid w:val="00D900DA"/>
    <w:pPr>
      <w:spacing w:after="120"/>
      <w:ind w:left="360"/>
    </w:pPr>
  </w:style>
  <w:style w:type="paragraph" w:customStyle="1" w:styleId="NoteWide">
    <w:name w:val="Note Wide"/>
    <w:basedOn w:val="Note"/>
    <w:rsid w:val="00D900DA"/>
    <w:pPr>
      <w:ind w:right="2160"/>
    </w:pPr>
  </w:style>
  <w:style w:type="character" w:customStyle="1" w:styleId="BodyTextIndentChar">
    <w:name w:val="Body Text Indent Char"/>
    <w:basedOn w:val="DefaultParagraphFont"/>
    <w:semiHidden/>
    <w:rsid w:val="00D900DA"/>
    <w:rPr>
      <w:rFonts w:ascii="Book Antiqua" w:hAnsi="Book Antiqua"/>
      <w:lang w:eastAsia="es-ES"/>
    </w:rPr>
  </w:style>
  <w:style w:type="paragraph" w:customStyle="1" w:styleId="Copyrighttitles">
    <w:name w:val="Copyright titles"/>
    <w:basedOn w:val="Normal"/>
    <w:rsid w:val="00D900DA"/>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D900DA"/>
    <w:pPr>
      <w:spacing w:before="100"/>
    </w:pPr>
    <w:rPr>
      <w:rFonts w:ascii="Futura Bk BT" w:hAnsi="Futura Bk BT"/>
      <w:sz w:val="16"/>
      <w:lang w:eastAsia="en-US"/>
    </w:rPr>
  </w:style>
  <w:style w:type="character" w:customStyle="1" w:styleId="FooterChar">
    <w:name w:val="Footer Char"/>
    <w:basedOn w:val="DefaultParagraphFont"/>
    <w:rsid w:val="00D900DA"/>
    <w:rPr>
      <w:rFonts w:ascii="Book Antiqua" w:hAnsi="Book Antiqua"/>
      <w:sz w:val="16"/>
      <w:lang w:eastAsia="es-ES"/>
    </w:rPr>
  </w:style>
  <w:style w:type="paragraph" w:customStyle="1" w:styleId="table">
    <w:name w:val="table"/>
    <w:basedOn w:val="Normal"/>
    <w:rsid w:val="00D900DA"/>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D900DA"/>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D900DA"/>
    <w:rPr>
      <w:color w:val="0000FF"/>
      <w:u w:val="single"/>
    </w:rPr>
  </w:style>
  <w:style w:type="paragraph" w:styleId="BalloonText">
    <w:name w:val="Balloon Text"/>
    <w:basedOn w:val="Normal"/>
    <w:semiHidden/>
    <w:unhideWhenUsed/>
    <w:rsid w:val="00D900DA"/>
    <w:rPr>
      <w:rFonts w:ascii="Tahoma" w:hAnsi="Tahoma" w:cs="Tahoma"/>
      <w:sz w:val="16"/>
      <w:szCs w:val="16"/>
    </w:rPr>
  </w:style>
  <w:style w:type="character" w:customStyle="1" w:styleId="BalloonTextChar">
    <w:name w:val="Balloon Text Char"/>
    <w:basedOn w:val="DefaultParagraphFont"/>
    <w:semiHidden/>
    <w:rsid w:val="00D900DA"/>
    <w:rPr>
      <w:rFonts w:ascii="Tahoma" w:hAnsi="Tahoma" w:cs="Tahoma"/>
      <w:sz w:val="16"/>
      <w:szCs w:val="16"/>
      <w:lang w:eastAsia="es-ES"/>
    </w:rPr>
  </w:style>
  <w:style w:type="character" w:customStyle="1" w:styleId="BodyTextChar">
    <w:name w:val="Body Text Char"/>
    <w:basedOn w:val="DefaultParagraphFont"/>
    <w:semiHidden/>
    <w:rsid w:val="00D900DA"/>
    <w:rPr>
      <w:rFonts w:ascii="Book Antiqua" w:hAnsi="Book Antiqua"/>
      <w:lang w:eastAsia="es-ES"/>
    </w:rPr>
  </w:style>
  <w:style w:type="paragraph" w:styleId="TOC6">
    <w:name w:val="toc 6"/>
    <w:basedOn w:val="Normal"/>
    <w:next w:val="Normal"/>
    <w:autoRedefine/>
    <w:semiHidden/>
    <w:unhideWhenUsed/>
    <w:rsid w:val="00D900DA"/>
    <w:pPr>
      <w:ind w:left="1000"/>
    </w:pPr>
    <w:rPr>
      <w:rFonts w:ascii="Calibri" w:hAnsi="Calibri"/>
      <w:sz w:val="18"/>
      <w:szCs w:val="18"/>
    </w:rPr>
  </w:style>
  <w:style w:type="paragraph" w:styleId="TOC7">
    <w:name w:val="toc 7"/>
    <w:basedOn w:val="Normal"/>
    <w:next w:val="Normal"/>
    <w:autoRedefine/>
    <w:semiHidden/>
    <w:unhideWhenUsed/>
    <w:rsid w:val="00D900DA"/>
    <w:pPr>
      <w:ind w:left="1200"/>
    </w:pPr>
    <w:rPr>
      <w:rFonts w:ascii="Calibri" w:hAnsi="Calibri"/>
      <w:sz w:val="18"/>
      <w:szCs w:val="18"/>
    </w:rPr>
  </w:style>
  <w:style w:type="paragraph" w:styleId="TOC8">
    <w:name w:val="toc 8"/>
    <w:basedOn w:val="Normal"/>
    <w:next w:val="Normal"/>
    <w:autoRedefine/>
    <w:semiHidden/>
    <w:unhideWhenUsed/>
    <w:rsid w:val="00D900DA"/>
    <w:pPr>
      <w:ind w:left="1400"/>
    </w:pPr>
    <w:rPr>
      <w:rFonts w:ascii="Calibri" w:hAnsi="Calibri"/>
      <w:sz w:val="18"/>
      <w:szCs w:val="18"/>
    </w:rPr>
  </w:style>
  <w:style w:type="paragraph" w:styleId="TOC9">
    <w:name w:val="toc 9"/>
    <w:basedOn w:val="Normal"/>
    <w:next w:val="Normal"/>
    <w:autoRedefine/>
    <w:semiHidden/>
    <w:unhideWhenUsed/>
    <w:rsid w:val="00D900DA"/>
    <w:pPr>
      <w:ind w:left="1600"/>
    </w:pPr>
    <w:rPr>
      <w:rFonts w:ascii="Calibri" w:hAnsi="Calibri"/>
      <w:sz w:val="18"/>
      <w:szCs w:val="18"/>
    </w:rPr>
  </w:style>
  <w:style w:type="character" w:styleId="FollowedHyperlink">
    <w:name w:val="FollowedHyperlink"/>
    <w:basedOn w:val="DefaultParagraphFont"/>
    <w:semiHidden/>
    <w:rsid w:val="00D900DA"/>
    <w:rPr>
      <w:color w:val="800080"/>
      <w:u w:val="single"/>
    </w:rPr>
  </w:style>
  <w:style w:type="paragraph" w:styleId="ListBullet2">
    <w:name w:val="List Bullet 2"/>
    <w:basedOn w:val="Normal"/>
    <w:semiHidden/>
    <w:rsid w:val="00D900DA"/>
    <w:pPr>
      <w:spacing w:after="120"/>
      <w:ind w:left="720" w:hanging="360"/>
    </w:pPr>
    <w:rPr>
      <w:rFonts w:ascii="Arial" w:eastAsia="Arial Unicode MS" w:hAnsi="Arial" w:cs="Arial"/>
      <w:color w:val="000000"/>
      <w:lang w:eastAsia="en-US"/>
    </w:rPr>
  </w:style>
  <w:style w:type="character" w:customStyle="1" w:styleId="fieldvalue">
    <w:name w:val="fieldvalue"/>
    <w:basedOn w:val="DefaultParagraphFont"/>
    <w:rsid w:val="00D900DA"/>
    <w:rPr>
      <w:b/>
      <w:bCs/>
      <w:i/>
      <w:iCs/>
      <w:color w:val="000080"/>
    </w:rPr>
  </w:style>
  <w:style w:type="paragraph" w:styleId="Caption">
    <w:name w:val="caption"/>
    <w:basedOn w:val="Normal"/>
    <w:next w:val="Normal"/>
    <w:qFormat/>
    <w:rsid w:val="00D900DA"/>
    <w:rPr>
      <w:rFonts w:cs="Arial"/>
      <w:b/>
      <w:lang w:eastAsia="en-US"/>
    </w:rPr>
  </w:style>
  <w:style w:type="paragraph" w:styleId="NoSpacing">
    <w:name w:val="No Spacing"/>
    <w:link w:val="NoSpacingChar"/>
    <w:uiPriority w:val="1"/>
    <w:qFormat/>
    <w:rsid w:val="00073EC7"/>
    <w:rPr>
      <w:rFonts w:ascii="Calibri" w:hAnsi="Calibri"/>
      <w:sz w:val="22"/>
      <w:szCs w:val="22"/>
    </w:rPr>
  </w:style>
  <w:style w:type="character" w:customStyle="1" w:styleId="NoSpacingChar">
    <w:name w:val="No Spacing Char"/>
    <w:basedOn w:val="DefaultParagraphFont"/>
    <w:link w:val="NoSpacing"/>
    <w:uiPriority w:val="1"/>
    <w:rsid w:val="00073EC7"/>
    <w:rPr>
      <w:rFonts w:ascii="Calibri" w:hAnsi="Calibri"/>
      <w:sz w:val="22"/>
      <w:szCs w:val="22"/>
      <w:lang w:val="en-US" w:eastAsia="en-US" w:bidi="ar-SA"/>
    </w:rPr>
  </w:style>
  <w:style w:type="character" w:customStyle="1" w:styleId="data">
    <w:name w:val="data"/>
    <w:basedOn w:val="DefaultParagraphFont"/>
    <w:rsid w:val="002E6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2.doc"/><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5.doc"/><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3.xml"/><Relationship Id="rId10" Type="http://schemas.openxmlformats.org/officeDocument/2006/relationships/package" Target="embeddings/Microsoft_Visio_Drawing.vsd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doc"/><Relationship Id="rId22" Type="http://schemas.openxmlformats.org/officeDocument/2006/relationships/oleObject" Target="embeddings/Microsoft_Word_97_-_2003_Document4.doc"/><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ACA85-5133-458D-920B-29A6C005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21</Pages>
  <Words>3737</Words>
  <Characters>21306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Stop Non Premise Based Service</vt:lpstr>
    </vt:vector>
  </TitlesOfParts>
  <Company>Oracle Corporation</Company>
  <LinksUpToDate>false</LinksUpToDate>
  <CharactersWithSpaces>24994</CharactersWithSpaces>
  <SharedDoc>false</SharedDoc>
  <HLinks>
    <vt:vector size="324" baseType="variant">
      <vt:variant>
        <vt:i4>7471216</vt:i4>
      </vt:variant>
      <vt:variant>
        <vt:i4>210</vt:i4>
      </vt:variant>
      <vt:variant>
        <vt:i4>0</vt:i4>
      </vt:variant>
      <vt:variant>
        <vt:i4>5</vt:i4>
      </vt:variant>
      <vt:variant>
        <vt:lpwstr/>
      </vt:variant>
      <vt:variant>
        <vt:lpwstr>SANotebookPendingStopNP</vt:lpwstr>
      </vt:variant>
      <vt:variant>
        <vt:i4>3866681</vt:i4>
      </vt:variant>
      <vt:variant>
        <vt:i4>207</vt:i4>
      </vt:variant>
      <vt:variant>
        <vt:i4>0</vt:i4>
      </vt:variant>
      <vt:variant>
        <vt:i4>5</vt:i4>
      </vt:variant>
      <vt:variant>
        <vt:lpwstr/>
      </vt:variant>
      <vt:variant>
        <vt:lpwstr>_Business_Process_Model_1</vt:lpwstr>
      </vt:variant>
      <vt:variant>
        <vt:i4>3866681</vt:i4>
      </vt:variant>
      <vt:variant>
        <vt:i4>204</vt:i4>
      </vt:variant>
      <vt:variant>
        <vt:i4>0</vt:i4>
      </vt:variant>
      <vt:variant>
        <vt:i4>5</vt:i4>
      </vt:variant>
      <vt:variant>
        <vt:lpwstr/>
      </vt:variant>
      <vt:variant>
        <vt:lpwstr>_Business_Process_Model_1</vt:lpwstr>
      </vt:variant>
      <vt:variant>
        <vt:i4>3866681</vt:i4>
      </vt:variant>
      <vt:variant>
        <vt:i4>201</vt:i4>
      </vt:variant>
      <vt:variant>
        <vt:i4>0</vt:i4>
      </vt:variant>
      <vt:variant>
        <vt:i4>5</vt:i4>
      </vt:variant>
      <vt:variant>
        <vt:lpwstr/>
      </vt:variant>
      <vt:variant>
        <vt:lpwstr>_Business_Process_Model_1</vt:lpwstr>
      </vt:variant>
      <vt:variant>
        <vt:i4>3866681</vt:i4>
      </vt:variant>
      <vt:variant>
        <vt:i4>198</vt:i4>
      </vt:variant>
      <vt:variant>
        <vt:i4>0</vt:i4>
      </vt:variant>
      <vt:variant>
        <vt:i4>5</vt:i4>
      </vt:variant>
      <vt:variant>
        <vt:lpwstr/>
      </vt:variant>
      <vt:variant>
        <vt:lpwstr>_Business_Process_Model_1</vt:lpwstr>
      </vt:variant>
      <vt:variant>
        <vt:i4>3866681</vt:i4>
      </vt:variant>
      <vt:variant>
        <vt:i4>195</vt:i4>
      </vt:variant>
      <vt:variant>
        <vt:i4>0</vt:i4>
      </vt:variant>
      <vt:variant>
        <vt:i4>5</vt:i4>
      </vt:variant>
      <vt:variant>
        <vt:lpwstr/>
      </vt:variant>
      <vt:variant>
        <vt:lpwstr>_Business_Process_Model_1</vt:lpwstr>
      </vt:variant>
      <vt:variant>
        <vt:i4>3866681</vt:i4>
      </vt:variant>
      <vt:variant>
        <vt:i4>192</vt:i4>
      </vt:variant>
      <vt:variant>
        <vt:i4>0</vt:i4>
      </vt:variant>
      <vt:variant>
        <vt:i4>5</vt:i4>
      </vt:variant>
      <vt:variant>
        <vt:lpwstr/>
      </vt:variant>
      <vt:variant>
        <vt:lpwstr>_Business_Process_Model_1</vt:lpwstr>
      </vt:variant>
      <vt:variant>
        <vt:i4>3866681</vt:i4>
      </vt:variant>
      <vt:variant>
        <vt:i4>189</vt:i4>
      </vt:variant>
      <vt:variant>
        <vt:i4>0</vt:i4>
      </vt:variant>
      <vt:variant>
        <vt:i4>5</vt:i4>
      </vt:variant>
      <vt:variant>
        <vt:lpwstr/>
      </vt:variant>
      <vt:variant>
        <vt:lpwstr>_Business_Process_Model_1</vt:lpwstr>
      </vt:variant>
      <vt:variant>
        <vt:i4>3866681</vt:i4>
      </vt:variant>
      <vt:variant>
        <vt:i4>186</vt:i4>
      </vt:variant>
      <vt:variant>
        <vt:i4>0</vt:i4>
      </vt:variant>
      <vt:variant>
        <vt:i4>5</vt:i4>
      </vt:variant>
      <vt:variant>
        <vt:lpwstr/>
      </vt:variant>
      <vt:variant>
        <vt:lpwstr>_Business_Process_Model_1</vt:lpwstr>
      </vt:variant>
      <vt:variant>
        <vt:i4>3866681</vt:i4>
      </vt:variant>
      <vt:variant>
        <vt:i4>183</vt:i4>
      </vt:variant>
      <vt:variant>
        <vt:i4>0</vt:i4>
      </vt:variant>
      <vt:variant>
        <vt:i4>5</vt:i4>
      </vt:variant>
      <vt:variant>
        <vt:lpwstr/>
      </vt:variant>
      <vt:variant>
        <vt:lpwstr>_Business_Process_Model_1</vt:lpwstr>
      </vt:variant>
      <vt:variant>
        <vt:i4>3866681</vt:i4>
      </vt:variant>
      <vt:variant>
        <vt:i4>180</vt:i4>
      </vt:variant>
      <vt:variant>
        <vt:i4>0</vt:i4>
      </vt:variant>
      <vt:variant>
        <vt:i4>5</vt:i4>
      </vt:variant>
      <vt:variant>
        <vt:lpwstr/>
      </vt:variant>
      <vt:variant>
        <vt:lpwstr>_Business_Process_Model_1</vt:lpwstr>
      </vt:variant>
      <vt:variant>
        <vt:i4>3866681</vt:i4>
      </vt:variant>
      <vt:variant>
        <vt:i4>177</vt:i4>
      </vt:variant>
      <vt:variant>
        <vt:i4>0</vt:i4>
      </vt:variant>
      <vt:variant>
        <vt:i4>5</vt:i4>
      </vt:variant>
      <vt:variant>
        <vt:lpwstr/>
      </vt:variant>
      <vt:variant>
        <vt:lpwstr>_Business_Process_Model_1</vt:lpwstr>
      </vt:variant>
      <vt:variant>
        <vt:i4>3866681</vt:i4>
      </vt:variant>
      <vt:variant>
        <vt:i4>174</vt:i4>
      </vt:variant>
      <vt:variant>
        <vt:i4>0</vt:i4>
      </vt:variant>
      <vt:variant>
        <vt:i4>5</vt:i4>
      </vt:variant>
      <vt:variant>
        <vt:lpwstr/>
      </vt:variant>
      <vt:variant>
        <vt:lpwstr>_Business_Process_Model_1</vt:lpwstr>
      </vt:variant>
      <vt:variant>
        <vt:i4>3866681</vt:i4>
      </vt:variant>
      <vt:variant>
        <vt:i4>171</vt:i4>
      </vt:variant>
      <vt:variant>
        <vt:i4>0</vt:i4>
      </vt:variant>
      <vt:variant>
        <vt:i4>5</vt:i4>
      </vt:variant>
      <vt:variant>
        <vt:lpwstr/>
      </vt:variant>
      <vt:variant>
        <vt:lpwstr>_Business_Process_Model_1</vt:lpwstr>
      </vt:variant>
      <vt:variant>
        <vt:i4>3866681</vt:i4>
      </vt:variant>
      <vt:variant>
        <vt:i4>168</vt:i4>
      </vt:variant>
      <vt:variant>
        <vt:i4>0</vt:i4>
      </vt:variant>
      <vt:variant>
        <vt:i4>5</vt:i4>
      </vt:variant>
      <vt:variant>
        <vt:lpwstr/>
      </vt:variant>
      <vt:variant>
        <vt:lpwstr>_Business_Process_Model_1</vt:lpwstr>
      </vt:variant>
      <vt:variant>
        <vt:i4>3866681</vt:i4>
      </vt:variant>
      <vt:variant>
        <vt:i4>165</vt:i4>
      </vt:variant>
      <vt:variant>
        <vt:i4>0</vt:i4>
      </vt:variant>
      <vt:variant>
        <vt:i4>5</vt:i4>
      </vt:variant>
      <vt:variant>
        <vt:lpwstr/>
      </vt:variant>
      <vt:variant>
        <vt:lpwstr>_Business_Process_Model_1</vt:lpwstr>
      </vt:variant>
      <vt:variant>
        <vt:i4>1835008</vt:i4>
      </vt:variant>
      <vt:variant>
        <vt:i4>162</vt:i4>
      </vt:variant>
      <vt:variant>
        <vt:i4>0</vt:i4>
      </vt:variant>
      <vt:variant>
        <vt:i4>5</vt:i4>
      </vt:variant>
      <vt:variant>
        <vt:lpwstr/>
      </vt:variant>
      <vt:variant>
        <vt:lpwstr>SANotebookPendingStop</vt:lpwstr>
      </vt:variant>
      <vt:variant>
        <vt:i4>3866681</vt:i4>
      </vt:variant>
      <vt:variant>
        <vt:i4>159</vt:i4>
      </vt:variant>
      <vt:variant>
        <vt:i4>0</vt:i4>
      </vt:variant>
      <vt:variant>
        <vt:i4>5</vt:i4>
      </vt:variant>
      <vt:variant>
        <vt:lpwstr/>
      </vt:variant>
      <vt:variant>
        <vt:lpwstr>_Business_Process_Model_1</vt:lpwstr>
      </vt:variant>
      <vt:variant>
        <vt:i4>3866681</vt:i4>
      </vt:variant>
      <vt:variant>
        <vt:i4>156</vt:i4>
      </vt:variant>
      <vt:variant>
        <vt:i4>0</vt:i4>
      </vt:variant>
      <vt:variant>
        <vt:i4>5</vt:i4>
      </vt:variant>
      <vt:variant>
        <vt:lpwstr/>
      </vt:variant>
      <vt:variant>
        <vt:lpwstr>_Business_Process_Model_1</vt:lpwstr>
      </vt:variant>
      <vt:variant>
        <vt:i4>3866681</vt:i4>
      </vt:variant>
      <vt:variant>
        <vt:i4>153</vt:i4>
      </vt:variant>
      <vt:variant>
        <vt:i4>0</vt:i4>
      </vt:variant>
      <vt:variant>
        <vt:i4>5</vt:i4>
      </vt:variant>
      <vt:variant>
        <vt:lpwstr/>
      </vt:variant>
      <vt:variant>
        <vt:lpwstr>_Business_Process_Model_1</vt:lpwstr>
      </vt:variant>
      <vt:variant>
        <vt:i4>3866681</vt:i4>
      </vt:variant>
      <vt:variant>
        <vt:i4>150</vt:i4>
      </vt:variant>
      <vt:variant>
        <vt:i4>0</vt:i4>
      </vt:variant>
      <vt:variant>
        <vt:i4>5</vt:i4>
      </vt:variant>
      <vt:variant>
        <vt:lpwstr/>
      </vt:variant>
      <vt:variant>
        <vt:lpwstr>_Business_Process_Model_1</vt:lpwstr>
      </vt:variant>
      <vt:variant>
        <vt:i4>3866681</vt:i4>
      </vt:variant>
      <vt:variant>
        <vt:i4>147</vt:i4>
      </vt:variant>
      <vt:variant>
        <vt:i4>0</vt:i4>
      </vt:variant>
      <vt:variant>
        <vt:i4>5</vt:i4>
      </vt:variant>
      <vt:variant>
        <vt:lpwstr/>
      </vt:variant>
      <vt:variant>
        <vt:lpwstr>_Business_Process_Model_1</vt:lpwstr>
      </vt:variant>
      <vt:variant>
        <vt:i4>3866681</vt:i4>
      </vt:variant>
      <vt:variant>
        <vt:i4>144</vt:i4>
      </vt:variant>
      <vt:variant>
        <vt:i4>0</vt:i4>
      </vt:variant>
      <vt:variant>
        <vt:i4>5</vt:i4>
      </vt:variant>
      <vt:variant>
        <vt:lpwstr/>
      </vt:variant>
      <vt:variant>
        <vt:lpwstr>_Business_Process_Model_1</vt:lpwstr>
      </vt:variant>
      <vt:variant>
        <vt:i4>3866681</vt:i4>
      </vt:variant>
      <vt:variant>
        <vt:i4>141</vt:i4>
      </vt:variant>
      <vt:variant>
        <vt:i4>0</vt:i4>
      </vt:variant>
      <vt:variant>
        <vt:i4>5</vt:i4>
      </vt:variant>
      <vt:variant>
        <vt:lpwstr/>
      </vt:variant>
      <vt:variant>
        <vt:lpwstr>_Business_Process_Model_1</vt:lpwstr>
      </vt:variant>
      <vt:variant>
        <vt:i4>7471216</vt:i4>
      </vt:variant>
      <vt:variant>
        <vt:i4>138</vt:i4>
      </vt:variant>
      <vt:variant>
        <vt:i4>0</vt:i4>
      </vt:variant>
      <vt:variant>
        <vt:i4>5</vt:i4>
      </vt:variant>
      <vt:variant>
        <vt:lpwstr/>
      </vt:variant>
      <vt:variant>
        <vt:lpwstr>SANotebookPendingStopNP</vt:lpwstr>
      </vt:variant>
      <vt:variant>
        <vt:i4>3866681</vt:i4>
      </vt:variant>
      <vt:variant>
        <vt:i4>135</vt:i4>
      </vt:variant>
      <vt:variant>
        <vt:i4>0</vt:i4>
      </vt:variant>
      <vt:variant>
        <vt:i4>5</vt:i4>
      </vt:variant>
      <vt:variant>
        <vt:lpwstr/>
      </vt:variant>
      <vt:variant>
        <vt:lpwstr>_Business_Process_Model_1</vt:lpwstr>
      </vt:variant>
      <vt:variant>
        <vt:i4>7471216</vt:i4>
      </vt:variant>
      <vt:variant>
        <vt:i4>132</vt:i4>
      </vt:variant>
      <vt:variant>
        <vt:i4>0</vt:i4>
      </vt:variant>
      <vt:variant>
        <vt:i4>5</vt:i4>
      </vt:variant>
      <vt:variant>
        <vt:lpwstr/>
      </vt:variant>
      <vt:variant>
        <vt:lpwstr>SANotebookPendingStopNP</vt:lpwstr>
      </vt:variant>
      <vt:variant>
        <vt:i4>6553685</vt:i4>
      </vt:variant>
      <vt:variant>
        <vt:i4>129</vt:i4>
      </vt:variant>
      <vt:variant>
        <vt:i4>0</vt:i4>
      </vt:variant>
      <vt:variant>
        <vt:i4>5</vt:i4>
      </vt:variant>
      <vt:variant>
        <vt:lpwstr/>
      </vt:variant>
      <vt:variant>
        <vt:lpwstr>_Business_Process_Model</vt:lpwstr>
      </vt:variant>
      <vt:variant>
        <vt:i4>6553685</vt:i4>
      </vt:variant>
      <vt:variant>
        <vt:i4>126</vt:i4>
      </vt:variant>
      <vt:variant>
        <vt:i4>0</vt:i4>
      </vt:variant>
      <vt:variant>
        <vt:i4>5</vt:i4>
      </vt:variant>
      <vt:variant>
        <vt:lpwstr/>
      </vt:variant>
      <vt:variant>
        <vt:lpwstr>_Business_Process_Model</vt:lpwstr>
      </vt:variant>
      <vt:variant>
        <vt:i4>7471216</vt:i4>
      </vt:variant>
      <vt:variant>
        <vt:i4>123</vt:i4>
      </vt:variant>
      <vt:variant>
        <vt:i4>0</vt:i4>
      </vt:variant>
      <vt:variant>
        <vt:i4>5</vt:i4>
      </vt:variant>
      <vt:variant>
        <vt:lpwstr/>
      </vt:variant>
      <vt:variant>
        <vt:lpwstr>SANotebookPendingStopNP</vt:lpwstr>
      </vt:variant>
      <vt:variant>
        <vt:i4>6553685</vt:i4>
      </vt:variant>
      <vt:variant>
        <vt:i4>120</vt:i4>
      </vt:variant>
      <vt:variant>
        <vt:i4>0</vt:i4>
      </vt:variant>
      <vt:variant>
        <vt:i4>5</vt:i4>
      </vt:variant>
      <vt:variant>
        <vt:lpwstr/>
      </vt:variant>
      <vt:variant>
        <vt:lpwstr>_Business_Process_Model</vt:lpwstr>
      </vt:variant>
      <vt:variant>
        <vt:i4>6553685</vt:i4>
      </vt:variant>
      <vt:variant>
        <vt:i4>117</vt:i4>
      </vt:variant>
      <vt:variant>
        <vt:i4>0</vt:i4>
      </vt:variant>
      <vt:variant>
        <vt:i4>5</vt:i4>
      </vt:variant>
      <vt:variant>
        <vt:lpwstr/>
      </vt:variant>
      <vt:variant>
        <vt:lpwstr>_Business_Process_Model</vt:lpwstr>
      </vt:variant>
      <vt:variant>
        <vt:i4>6553685</vt:i4>
      </vt:variant>
      <vt:variant>
        <vt:i4>114</vt:i4>
      </vt:variant>
      <vt:variant>
        <vt:i4>0</vt:i4>
      </vt:variant>
      <vt:variant>
        <vt:i4>5</vt:i4>
      </vt:variant>
      <vt:variant>
        <vt:lpwstr/>
      </vt:variant>
      <vt:variant>
        <vt:lpwstr>_Business_Process_Model</vt:lpwstr>
      </vt:variant>
      <vt:variant>
        <vt:i4>6553685</vt:i4>
      </vt:variant>
      <vt:variant>
        <vt:i4>111</vt:i4>
      </vt:variant>
      <vt:variant>
        <vt:i4>0</vt:i4>
      </vt:variant>
      <vt:variant>
        <vt:i4>5</vt:i4>
      </vt:variant>
      <vt:variant>
        <vt:lpwstr/>
      </vt:variant>
      <vt:variant>
        <vt:lpwstr>_Business_Process_Model</vt:lpwstr>
      </vt:variant>
      <vt:variant>
        <vt:i4>6881393</vt:i4>
      </vt:variant>
      <vt:variant>
        <vt:i4>108</vt:i4>
      </vt:variant>
      <vt:variant>
        <vt:i4>0</vt:i4>
      </vt:variant>
      <vt:variant>
        <vt:i4>5</vt:i4>
      </vt:variant>
      <vt:variant>
        <vt:lpwstr/>
      </vt:variant>
      <vt:variant>
        <vt:lpwstr>StartStopNotebookPendingStopNP</vt:lpwstr>
      </vt:variant>
      <vt:variant>
        <vt:i4>6553685</vt:i4>
      </vt:variant>
      <vt:variant>
        <vt:i4>105</vt:i4>
      </vt:variant>
      <vt:variant>
        <vt:i4>0</vt:i4>
      </vt:variant>
      <vt:variant>
        <vt:i4>5</vt:i4>
      </vt:variant>
      <vt:variant>
        <vt:lpwstr/>
      </vt:variant>
      <vt:variant>
        <vt:lpwstr>_Business_Process_Model</vt:lpwstr>
      </vt:variant>
      <vt:variant>
        <vt:i4>6553685</vt:i4>
      </vt:variant>
      <vt:variant>
        <vt:i4>102</vt:i4>
      </vt:variant>
      <vt:variant>
        <vt:i4>0</vt:i4>
      </vt:variant>
      <vt:variant>
        <vt:i4>5</vt:i4>
      </vt:variant>
      <vt:variant>
        <vt:lpwstr/>
      </vt:variant>
      <vt:variant>
        <vt:lpwstr>_Business_Process_Model</vt:lpwstr>
      </vt:variant>
      <vt:variant>
        <vt:i4>1507338</vt:i4>
      </vt:variant>
      <vt:variant>
        <vt:i4>99</vt:i4>
      </vt:variant>
      <vt:variant>
        <vt:i4>0</vt:i4>
      </vt:variant>
      <vt:variant>
        <vt:i4>5</vt:i4>
      </vt:variant>
      <vt:variant>
        <vt:lpwstr/>
      </vt:variant>
      <vt:variant>
        <vt:lpwstr>DashboardAlertPendingStop</vt:lpwstr>
      </vt:variant>
      <vt:variant>
        <vt:i4>6881393</vt:i4>
      </vt:variant>
      <vt:variant>
        <vt:i4>96</vt:i4>
      </vt:variant>
      <vt:variant>
        <vt:i4>0</vt:i4>
      </vt:variant>
      <vt:variant>
        <vt:i4>5</vt:i4>
      </vt:variant>
      <vt:variant>
        <vt:lpwstr/>
      </vt:variant>
      <vt:variant>
        <vt:lpwstr>StartStopNotebookPendingStopNP</vt:lpwstr>
      </vt:variant>
      <vt:variant>
        <vt:i4>6553685</vt:i4>
      </vt:variant>
      <vt:variant>
        <vt:i4>93</vt:i4>
      </vt:variant>
      <vt:variant>
        <vt:i4>0</vt:i4>
      </vt:variant>
      <vt:variant>
        <vt:i4>5</vt:i4>
      </vt:variant>
      <vt:variant>
        <vt:lpwstr/>
      </vt:variant>
      <vt:variant>
        <vt:lpwstr>_Business_Process_Model</vt:lpwstr>
      </vt:variant>
      <vt:variant>
        <vt:i4>7471216</vt:i4>
      </vt:variant>
      <vt:variant>
        <vt:i4>90</vt:i4>
      </vt:variant>
      <vt:variant>
        <vt:i4>0</vt:i4>
      </vt:variant>
      <vt:variant>
        <vt:i4>5</vt:i4>
      </vt:variant>
      <vt:variant>
        <vt:lpwstr/>
      </vt:variant>
      <vt:variant>
        <vt:lpwstr>SANotebookPendingStopNP</vt:lpwstr>
      </vt:variant>
      <vt:variant>
        <vt:i4>6881393</vt:i4>
      </vt:variant>
      <vt:variant>
        <vt:i4>87</vt:i4>
      </vt:variant>
      <vt:variant>
        <vt:i4>0</vt:i4>
      </vt:variant>
      <vt:variant>
        <vt:i4>5</vt:i4>
      </vt:variant>
      <vt:variant>
        <vt:lpwstr/>
      </vt:variant>
      <vt:variant>
        <vt:lpwstr>StartStopNotebookPendingStopNP</vt:lpwstr>
      </vt:variant>
      <vt:variant>
        <vt:i4>6553685</vt:i4>
      </vt:variant>
      <vt:variant>
        <vt:i4>84</vt:i4>
      </vt:variant>
      <vt:variant>
        <vt:i4>0</vt:i4>
      </vt:variant>
      <vt:variant>
        <vt:i4>5</vt:i4>
      </vt:variant>
      <vt:variant>
        <vt:lpwstr/>
      </vt:variant>
      <vt:variant>
        <vt:lpwstr>_Business_Process_Model</vt:lpwstr>
      </vt:variant>
      <vt:variant>
        <vt:i4>6553685</vt:i4>
      </vt:variant>
      <vt:variant>
        <vt:i4>81</vt:i4>
      </vt:variant>
      <vt:variant>
        <vt:i4>0</vt:i4>
      </vt:variant>
      <vt:variant>
        <vt:i4>5</vt:i4>
      </vt:variant>
      <vt:variant>
        <vt:lpwstr/>
      </vt:variant>
      <vt:variant>
        <vt:lpwstr>_Business_Process_Model</vt:lpwstr>
      </vt:variant>
      <vt:variant>
        <vt:i4>7471216</vt:i4>
      </vt:variant>
      <vt:variant>
        <vt:i4>78</vt:i4>
      </vt:variant>
      <vt:variant>
        <vt:i4>0</vt:i4>
      </vt:variant>
      <vt:variant>
        <vt:i4>5</vt:i4>
      </vt:variant>
      <vt:variant>
        <vt:lpwstr/>
      </vt:variant>
      <vt:variant>
        <vt:lpwstr>SANotebookPendingStopNP</vt:lpwstr>
      </vt:variant>
      <vt:variant>
        <vt:i4>6553685</vt:i4>
      </vt:variant>
      <vt:variant>
        <vt:i4>75</vt:i4>
      </vt:variant>
      <vt:variant>
        <vt:i4>0</vt:i4>
      </vt:variant>
      <vt:variant>
        <vt:i4>5</vt:i4>
      </vt:variant>
      <vt:variant>
        <vt:lpwstr/>
      </vt:variant>
      <vt:variant>
        <vt:lpwstr>_Business_Process_Model</vt:lpwstr>
      </vt:variant>
      <vt:variant>
        <vt:i4>540540986</vt:i4>
      </vt:variant>
      <vt:variant>
        <vt:i4>72</vt:i4>
      </vt:variant>
      <vt:variant>
        <vt:i4>0</vt:i4>
      </vt:variant>
      <vt:variant>
        <vt:i4>5</vt:i4>
      </vt:variant>
      <vt:variant>
        <vt:lpwstr/>
      </vt:variant>
      <vt:variant>
        <vt:lpwstr>_Start/Stop_Notebook_–</vt:lpwstr>
      </vt:variant>
      <vt:variant>
        <vt:i4>6553685</vt:i4>
      </vt:variant>
      <vt:variant>
        <vt:i4>69</vt:i4>
      </vt:variant>
      <vt:variant>
        <vt:i4>0</vt:i4>
      </vt:variant>
      <vt:variant>
        <vt:i4>5</vt:i4>
      </vt:variant>
      <vt:variant>
        <vt:lpwstr/>
      </vt:variant>
      <vt:variant>
        <vt:lpwstr>_Business_Process_Model</vt:lpwstr>
      </vt:variant>
      <vt:variant>
        <vt:i4>917523</vt:i4>
      </vt:variant>
      <vt:variant>
        <vt:i4>66</vt:i4>
      </vt:variant>
      <vt:variant>
        <vt:i4>0</vt:i4>
      </vt:variant>
      <vt:variant>
        <vt:i4>5</vt:i4>
      </vt:variant>
      <vt:variant>
        <vt:lpwstr/>
      </vt:variant>
      <vt:variant>
        <vt:lpwstr>CCAlerts</vt:lpwstr>
      </vt:variant>
      <vt:variant>
        <vt:i4>1507338</vt:i4>
      </vt:variant>
      <vt:variant>
        <vt:i4>63</vt:i4>
      </vt:variant>
      <vt:variant>
        <vt:i4>0</vt:i4>
      </vt:variant>
      <vt:variant>
        <vt:i4>5</vt:i4>
      </vt:variant>
      <vt:variant>
        <vt:lpwstr/>
      </vt:variant>
      <vt:variant>
        <vt:lpwstr>DashboardAlertPendingStop</vt:lpwstr>
      </vt:variant>
      <vt:variant>
        <vt:i4>1572882</vt:i4>
      </vt:variant>
      <vt:variant>
        <vt:i4>60</vt:i4>
      </vt:variant>
      <vt:variant>
        <vt:i4>0</vt:i4>
      </vt:variant>
      <vt:variant>
        <vt:i4>5</vt:i4>
      </vt:variant>
      <vt:variant>
        <vt:lpwstr/>
      </vt:variant>
      <vt:variant>
        <vt:lpwstr>ControlCentralSearch</vt:lpwstr>
      </vt:variant>
      <vt:variant>
        <vt:i4>6553685</vt:i4>
      </vt:variant>
      <vt:variant>
        <vt:i4>57</vt:i4>
      </vt:variant>
      <vt:variant>
        <vt:i4>0</vt:i4>
      </vt:variant>
      <vt:variant>
        <vt:i4>5</vt:i4>
      </vt:variant>
      <vt:variant>
        <vt:lpwstr/>
      </vt:variant>
      <vt:variant>
        <vt:lpwstr>_Business_Process_Model</vt:lpwstr>
      </vt:variant>
      <vt:variant>
        <vt:i4>720923</vt:i4>
      </vt:variant>
      <vt:variant>
        <vt:i4>48</vt:i4>
      </vt:variant>
      <vt:variant>
        <vt:i4>0</vt:i4>
      </vt:variant>
      <vt:variant>
        <vt:i4>5</vt:i4>
      </vt:variant>
      <vt:variant>
        <vt:lpwstr/>
      </vt:variant>
      <vt:variant>
        <vt:lpwstr>NonPremiseSATypes</vt:lpwstr>
      </vt:variant>
      <vt:variant>
        <vt:i4>7471216</vt:i4>
      </vt:variant>
      <vt:variant>
        <vt:i4>45</vt:i4>
      </vt:variant>
      <vt:variant>
        <vt:i4>0</vt:i4>
      </vt:variant>
      <vt:variant>
        <vt:i4>5</vt:i4>
      </vt:variant>
      <vt:variant>
        <vt:lpwstr/>
      </vt:variant>
      <vt:variant>
        <vt:lpwstr>SANotebookPendingStopNP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Stop Non Premise Based Service</dc:title>
  <dc:creator>GHedman</dc:creator>
  <cp:keywords>CC&amp;B</cp:keywords>
  <dc:description>Copyright © 2010, Oracle Corporation.  All rights reserved.</dc:description>
  <cp:lastModifiedBy>galina polonsky</cp:lastModifiedBy>
  <cp:revision>9</cp:revision>
  <cp:lastPrinted>2013-10-05T23:29:00Z</cp:lastPrinted>
  <dcterms:created xsi:type="dcterms:W3CDTF">2017-12-21T15:46:00Z</dcterms:created>
  <dcterms:modified xsi:type="dcterms:W3CDTF">2017-12-26T00:12:00Z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CNT2369872</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phillip.x.martin@oracle.com</vt:lpwstr>
  </property>
  <property fmtid="{D5CDD505-2E9C-101B-9397-08002B2CF9AE}" pid="6" name="DISdID">
    <vt:lpwstr>5969488</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https://content.oracle.com/content/idcplg?IdcService=DESKTOP_DOC_INFO&amp;dDocName=CNT2369872&amp;dID=5969488&amp;ClientControlled=DocMan,taskpane&amp;coreContentOnly=1</vt:lpwstr>
  </property>
</Properties>
</file>